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DBC1" w14:textId="77777777" w:rsidR="00803ED5" w:rsidRDefault="00803ED5" w:rsidP="002D2ACC">
      <w:pPr>
        <w:pStyle w:val="Title"/>
        <w:ind w:left="0"/>
        <w:contextualSpacing/>
        <w:jc w:val="left"/>
      </w:pPr>
      <w:bookmarkStart w:id="0" w:name="_GoBack"/>
      <w:bookmarkEnd w:id="0"/>
    </w:p>
    <w:p w14:paraId="066245E5" w14:textId="77777777" w:rsidR="002D2ACC" w:rsidRDefault="00845BD9" w:rsidP="00845BD9">
      <w:pPr>
        <w:pStyle w:val="Title"/>
        <w:ind w:left="0"/>
        <w:contextualSpacing/>
      </w:pPr>
      <w:r>
        <w:rPr>
          <w:noProof/>
        </w:rPr>
        <w:drawing>
          <wp:inline distT="0" distB="0" distL="0" distR="0" wp14:anchorId="1791DD30" wp14:editId="51DF401F">
            <wp:extent cx="4453128" cy="2493264"/>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C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3128" cy="2493264"/>
                    </a:xfrm>
                    <a:prstGeom prst="rect">
                      <a:avLst/>
                    </a:prstGeom>
                  </pic:spPr>
                </pic:pic>
              </a:graphicData>
            </a:graphic>
          </wp:inline>
        </w:drawing>
      </w:r>
    </w:p>
    <w:p w14:paraId="03202050" w14:textId="77777777" w:rsidR="00803ED5" w:rsidRDefault="00803ED5" w:rsidP="002D2ACC">
      <w:pPr>
        <w:pStyle w:val="Title"/>
        <w:ind w:left="0"/>
        <w:contextualSpacing/>
        <w:jc w:val="left"/>
      </w:pPr>
    </w:p>
    <w:p w14:paraId="0284406F" w14:textId="77777777" w:rsidR="00803ED5" w:rsidRDefault="00803ED5" w:rsidP="002D2ACC">
      <w:pPr>
        <w:pStyle w:val="Title"/>
        <w:ind w:left="0"/>
        <w:contextualSpacing/>
        <w:jc w:val="left"/>
      </w:pPr>
    </w:p>
    <w:p w14:paraId="26A88B9D" w14:textId="77777777" w:rsidR="00803ED5" w:rsidRDefault="00803ED5" w:rsidP="002D2ACC">
      <w:pPr>
        <w:pStyle w:val="Title"/>
        <w:ind w:left="0"/>
        <w:contextualSpacing/>
        <w:jc w:val="left"/>
      </w:pPr>
    </w:p>
    <w:p w14:paraId="2B00D3BC" w14:textId="77777777" w:rsidR="00803ED5" w:rsidRDefault="00803ED5" w:rsidP="00EB25E6">
      <w:pPr>
        <w:pStyle w:val="Title"/>
        <w:tabs>
          <w:tab w:val="clear" w:pos="720"/>
        </w:tabs>
        <w:ind w:left="0"/>
        <w:contextualSpacing/>
        <w:jc w:val="left"/>
      </w:pPr>
    </w:p>
    <w:p w14:paraId="59C78CFE" w14:textId="77777777" w:rsidR="00803ED5" w:rsidRDefault="00803ED5" w:rsidP="00803ED5">
      <w:pPr>
        <w:pStyle w:val="Title"/>
        <w:tabs>
          <w:tab w:val="clear" w:pos="720"/>
        </w:tabs>
        <w:ind w:left="0"/>
        <w:contextualSpacing/>
      </w:pPr>
    </w:p>
    <w:p w14:paraId="5778C0DE" w14:textId="77777777" w:rsidR="00803ED5" w:rsidRDefault="00803ED5" w:rsidP="00803ED5">
      <w:pPr>
        <w:pStyle w:val="Title"/>
        <w:tabs>
          <w:tab w:val="clear" w:pos="720"/>
        </w:tabs>
        <w:ind w:left="0"/>
        <w:contextualSpacing/>
        <w:rPr>
          <w:sz w:val="56"/>
          <w:szCs w:val="56"/>
        </w:rPr>
      </w:pPr>
      <w:r w:rsidRPr="00803ED5">
        <w:rPr>
          <w:sz w:val="56"/>
          <w:szCs w:val="56"/>
        </w:rPr>
        <w:t>Board By-Laws</w:t>
      </w:r>
    </w:p>
    <w:p w14:paraId="4E8BE142" w14:textId="77777777" w:rsidR="00803ED5" w:rsidRDefault="00803ED5" w:rsidP="00803ED5">
      <w:pPr>
        <w:pStyle w:val="Title"/>
        <w:tabs>
          <w:tab w:val="clear" w:pos="720"/>
        </w:tabs>
        <w:ind w:left="0"/>
        <w:contextualSpacing/>
        <w:rPr>
          <w:sz w:val="36"/>
          <w:szCs w:val="36"/>
        </w:rPr>
      </w:pPr>
    </w:p>
    <w:p w14:paraId="674D8E4B" w14:textId="77777777" w:rsidR="00803ED5" w:rsidRPr="00803ED5" w:rsidRDefault="00966965" w:rsidP="00803ED5">
      <w:pPr>
        <w:pStyle w:val="Title"/>
        <w:tabs>
          <w:tab w:val="clear" w:pos="720"/>
        </w:tabs>
        <w:ind w:left="0"/>
        <w:contextualSpacing/>
        <w:rPr>
          <w:sz w:val="36"/>
          <w:szCs w:val="36"/>
        </w:rPr>
      </w:pPr>
      <w:r>
        <w:rPr>
          <w:sz w:val="36"/>
          <w:szCs w:val="36"/>
        </w:rPr>
        <w:t>Amended</w:t>
      </w:r>
      <w:r w:rsidR="0001501F">
        <w:rPr>
          <w:sz w:val="36"/>
          <w:szCs w:val="36"/>
        </w:rPr>
        <w:t xml:space="preserve"> </w:t>
      </w:r>
      <w:r w:rsidR="00C20A7D">
        <w:rPr>
          <w:sz w:val="36"/>
          <w:szCs w:val="36"/>
        </w:rPr>
        <w:t>4</w:t>
      </w:r>
      <w:r w:rsidR="0001501F">
        <w:rPr>
          <w:sz w:val="36"/>
          <w:szCs w:val="36"/>
        </w:rPr>
        <w:t>-2019</w:t>
      </w:r>
    </w:p>
    <w:p w14:paraId="2558D3FA" w14:textId="77777777" w:rsidR="00803ED5" w:rsidRDefault="00803ED5" w:rsidP="00803ED5">
      <w:pPr>
        <w:pStyle w:val="Title"/>
        <w:tabs>
          <w:tab w:val="clear" w:pos="720"/>
        </w:tabs>
        <w:ind w:left="0"/>
        <w:contextualSpacing/>
      </w:pPr>
    </w:p>
    <w:p w14:paraId="5BC8D38B" w14:textId="77777777" w:rsidR="002D2ACC" w:rsidRDefault="002D2ACC">
      <w:pPr>
        <w:widowControl/>
        <w:tabs>
          <w:tab w:val="clear" w:pos="720"/>
        </w:tabs>
        <w:autoSpaceDE/>
        <w:autoSpaceDN/>
        <w:ind w:left="0"/>
      </w:pPr>
    </w:p>
    <w:p w14:paraId="42685E67" w14:textId="77777777" w:rsidR="00EB25E6" w:rsidRDefault="00EB25E6" w:rsidP="009B7BAC">
      <w:pPr>
        <w:pStyle w:val="Title"/>
        <w:ind w:left="0"/>
        <w:contextualSpacing/>
      </w:pPr>
    </w:p>
    <w:p w14:paraId="38FA6644" w14:textId="77777777" w:rsidR="00EB25E6" w:rsidRDefault="00EB25E6" w:rsidP="009B7BAC">
      <w:pPr>
        <w:pStyle w:val="Title"/>
        <w:ind w:left="0"/>
        <w:contextualSpacing/>
      </w:pPr>
    </w:p>
    <w:p w14:paraId="7932182A" w14:textId="77777777" w:rsidR="00EB25E6" w:rsidRDefault="00EB25E6" w:rsidP="009B7BAC">
      <w:pPr>
        <w:pStyle w:val="Title"/>
        <w:ind w:left="0"/>
        <w:contextualSpacing/>
      </w:pPr>
    </w:p>
    <w:p w14:paraId="11D5FED1" w14:textId="77777777" w:rsidR="00EB25E6" w:rsidRDefault="00EB25E6" w:rsidP="009B7BAC">
      <w:pPr>
        <w:pStyle w:val="Title"/>
        <w:ind w:left="0"/>
        <w:contextualSpacing/>
      </w:pPr>
    </w:p>
    <w:p w14:paraId="599D5FA2" w14:textId="77777777" w:rsidR="00EB25E6" w:rsidRDefault="00EB25E6" w:rsidP="009B7BAC">
      <w:pPr>
        <w:pStyle w:val="Title"/>
        <w:ind w:left="0"/>
        <w:contextualSpacing/>
      </w:pPr>
    </w:p>
    <w:p w14:paraId="056A9D2D" w14:textId="77777777" w:rsidR="00EB25E6" w:rsidRDefault="00EB25E6" w:rsidP="009B7BAC">
      <w:pPr>
        <w:pStyle w:val="Title"/>
        <w:ind w:left="0"/>
        <w:contextualSpacing/>
      </w:pPr>
    </w:p>
    <w:p w14:paraId="661C7A39" w14:textId="77777777" w:rsidR="00EB25E6" w:rsidRDefault="00EB25E6" w:rsidP="009B7BAC">
      <w:pPr>
        <w:pStyle w:val="Title"/>
        <w:ind w:left="0"/>
        <w:contextualSpacing/>
      </w:pPr>
    </w:p>
    <w:p w14:paraId="6D89C35B" w14:textId="77777777" w:rsidR="00EB25E6" w:rsidRDefault="00EB25E6" w:rsidP="009B7BAC">
      <w:pPr>
        <w:pStyle w:val="Title"/>
        <w:ind w:left="0"/>
        <w:contextualSpacing/>
      </w:pPr>
    </w:p>
    <w:p w14:paraId="5918746A" w14:textId="77777777" w:rsidR="00EB25E6" w:rsidRDefault="00EB25E6" w:rsidP="009B7BAC">
      <w:pPr>
        <w:pStyle w:val="Title"/>
        <w:ind w:left="0"/>
        <w:contextualSpacing/>
      </w:pPr>
    </w:p>
    <w:p w14:paraId="1A36F82D" w14:textId="77777777" w:rsidR="00EB25E6" w:rsidRDefault="00EB25E6" w:rsidP="009B7BAC">
      <w:pPr>
        <w:pStyle w:val="Title"/>
        <w:ind w:left="0"/>
        <w:contextualSpacing/>
      </w:pPr>
    </w:p>
    <w:p w14:paraId="49DB9EE1" w14:textId="77777777" w:rsidR="00EB25E6" w:rsidRDefault="00EB25E6" w:rsidP="009B7BAC">
      <w:pPr>
        <w:pStyle w:val="Title"/>
        <w:ind w:left="0"/>
        <w:contextualSpacing/>
      </w:pPr>
    </w:p>
    <w:p w14:paraId="096AF0FD" w14:textId="77777777" w:rsidR="00EB25E6" w:rsidRDefault="00EB25E6" w:rsidP="009B7BAC">
      <w:pPr>
        <w:pStyle w:val="Title"/>
        <w:ind w:left="0"/>
        <w:contextualSpacing/>
      </w:pPr>
    </w:p>
    <w:p w14:paraId="66ABC5D1" w14:textId="77777777" w:rsidR="00EB25E6" w:rsidRDefault="00EB25E6" w:rsidP="009B7BAC">
      <w:pPr>
        <w:pStyle w:val="Title"/>
        <w:ind w:left="0"/>
        <w:contextualSpacing/>
      </w:pPr>
    </w:p>
    <w:p w14:paraId="66D0CDB2" w14:textId="77777777" w:rsidR="00DB57C4" w:rsidRPr="00F00B8E" w:rsidRDefault="00DB57C4" w:rsidP="009B7BAC">
      <w:pPr>
        <w:pStyle w:val="Title"/>
        <w:ind w:left="0"/>
        <w:contextualSpacing/>
      </w:pPr>
      <w:r w:rsidRPr="00F00B8E">
        <w:lastRenderedPageBreak/>
        <w:t>Red Rock Center for Independence Inc.</w:t>
      </w:r>
    </w:p>
    <w:p w14:paraId="73701FA5" w14:textId="77777777" w:rsidR="00DB57C4" w:rsidRPr="00F00B8E" w:rsidRDefault="00DB57C4" w:rsidP="002073E3">
      <w:pPr>
        <w:pStyle w:val="Title"/>
        <w:ind w:left="0"/>
        <w:contextualSpacing/>
      </w:pPr>
      <w:r w:rsidRPr="00F00B8E">
        <w:t>By-Laws</w:t>
      </w:r>
    </w:p>
    <w:p w14:paraId="2F7AF20E" w14:textId="77777777" w:rsidR="00DB57C4" w:rsidRPr="00F00B8E" w:rsidRDefault="00DB57C4" w:rsidP="002073E3">
      <w:pPr>
        <w:contextualSpacing/>
      </w:pPr>
    </w:p>
    <w:p w14:paraId="1AA4D955" w14:textId="77777777" w:rsidR="00BA61B1" w:rsidRPr="009B7BAC" w:rsidRDefault="00DB57C4" w:rsidP="009B7BAC">
      <w:pPr>
        <w:pStyle w:val="Heading1"/>
      </w:pPr>
      <w:r w:rsidRPr="009B7BAC">
        <w:t>Article I: Name</w:t>
      </w:r>
    </w:p>
    <w:p w14:paraId="413247FA" w14:textId="77777777" w:rsidR="00DB57C4" w:rsidRPr="00F00B8E" w:rsidRDefault="00DB57C4" w:rsidP="002073E3">
      <w:pPr>
        <w:ind w:left="0"/>
        <w:contextualSpacing/>
      </w:pPr>
      <w:r w:rsidRPr="00F00B8E">
        <w:t>The name of this</w:t>
      </w:r>
      <w:r w:rsidR="007A07E6" w:rsidRPr="00F00B8E">
        <w:t xml:space="preserve"> corporation </w:t>
      </w:r>
      <w:r w:rsidRPr="00F00B8E">
        <w:t>shall be the Red Rock Center for Independence. For identification purposes within the community</w:t>
      </w:r>
      <w:r w:rsidR="007A07E6" w:rsidRPr="00F00B8E">
        <w:t xml:space="preserve"> and within this document</w:t>
      </w:r>
      <w:r w:rsidRPr="00F00B8E">
        <w:t xml:space="preserve">, the </w:t>
      </w:r>
      <w:r w:rsidR="007A07E6" w:rsidRPr="00F00B8E">
        <w:t xml:space="preserve">corporation </w:t>
      </w:r>
      <w:r w:rsidRPr="00F00B8E">
        <w:t>shall also be known by the acronym, RRCI.</w:t>
      </w:r>
    </w:p>
    <w:p w14:paraId="41002134" w14:textId="77777777" w:rsidR="00BA61B1" w:rsidRDefault="00DB57C4" w:rsidP="009B7BAC">
      <w:pPr>
        <w:pStyle w:val="Heading1"/>
      </w:pPr>
      <w:r w:rsidRPr="00F00B8E">
        <w:t>Article II: Purpose</w:t>
      </w:r>
    </w:p>
    <w:p w14:paraId="3D06AA7F" w14:textId="77777777" w:rsidR="001D5762" w:rsidRDefault="00DB57C4" w:rsidP="002073E3">
      <w:pPr>
        <w:ind w:left="0"/>
        <w:contextualSpacing/>
      </w:pPr>
      <w:r w:rsidRPr="00F00B8E">
        <w:t>The purpose of the Red Rock Center for Independence is to coordinate with civic groups, service organizations and individuals, as needed, to achieve an awareness of issues and needs of people with disabilities and to stimulate a coordinated community effort to promot</w:t>
      </w:r>
      <w:r w:rsidR="00B95A5B">
        <w:t>e</w:t>
      </w:r>
      <w:r w:rsidRPr="00F00B8E">
        <w:t xml:space="preserve"> the general welfare and independence of people with disabilities.</w:t>
      </w:r>
    </w:p>
    <w:p w14:paraId="43C7A579" w14:textId="77777777" w:rsidR="005558AA" w:rsidRPr="00F00B8E" w:rsidRDefault="005C1C6A" w:rsidP="002073E3">
      <w:pPr>
        <w:numPr>
          <w:ilvl w:val="0"/>
          <w:numId w:val="21"/>
        </w:numPr>
        <w:ind w:left="1080"/>
        <w:contextualSpacing/>
      </w:pPr>
      <w:r>
        <w:t>Promote a philosophy of independent living, including a philosophy of consumer control, peer support, self-help, self-determination, equal access, and individual and system advocacy</w:t>
      </w:r>
      <w:r w:rsidR="005558AA" w:rsidRPr="00F00B8E">
        <w:t>.</w:t>
      </w:r>
    </w:p>
    <w:p w14:paraId="5D23FCE7" w14:textId="77777777" w:rsidR="001D5762" w:rsidRPr="00F00B8E" w:rsidRDefault="001D5762" w:rsidP="002073E3">
      <w:pPr>
        <w:numPr>
          <w:ilvl w:val="0"/>
          <w:numId w:val="21"/>
        </w:numPr>
        <w:tabs>
          <w:tab w:val="left" w:pos="1080"/>
        </w:tabs>
        <w:ind w:left="1080"/>
        <w:contextualSpacing/>
      </w:pPr>
      <w:r w:rsidRPr="00F00B8E">
        <w:t>Develop</w:t>
      </w:r>
      <w:r w:rsidR="005558AA">
        <w:t>, provide</w:t>
      </w:r>
      <w:r w:rsidRPr="00F00B8E">
        <w:t xml:space="preserve"> and expand independent living programs</w:t>
      </w:r>
      <w:r w:rsidR="005558AA">
        <w:t>, services</w:t>
      </w:r>
      <w:r w:rsidRPr="00F00B8E">
        <w:t xml:space="preserve"> and philosophy in Washington,</w:t>
      </w:r>
      <w:r w:rsidR="005558AA">
        <w:t xml:space="preserve"> Iron, Beaver,</w:t>
      </w:r>
      <w:r w:rsidRPr="00F00B8E">
        <w:t xml:space="preserve"> Kane, Piute, Garfield, Wayne, Sevier and Millard Counties</w:t>
      </w:r>
    </w:p>
    <w:p w14:paraId="48AA23FA" w14:textId="77777777" w:rsidR="00541C47" w:rsidRPr="00F00B8E" w:rsidRDefault="001D5762" w:rsidP="002073E3">
      <w:pPr>
        <w:numPr>
          <w:ilvl w:val="0"/>
          <w:numId w:val="21"/>
        </w:numPr>
        <w:ind w:left="1080"/>
        <w:contextualSpacing/>
      </w:pPr>
      <w:r w:rsidRPr="00F00B8E">
        <w:t>Annually, develop a plan for independent living for the catchment area consistent with the State Plan for Independent Living</w:t>
      </w:r>
      <w:r w:rsidR="005C1C6A">
        <w:t xml:space="preserve"> in order to maximize the leadership, empowerment, independence, and productivity of individuals with disabilities into the mainstream of their community</w:t>
      </w:r>
      <w:r w:rsidRPr="00F00B8E">
        <w:t>.</w:t>
      </w:r>
    </w:p>
    <w:p w14:paraId="4233038A" w14:textId="77777777" w:rsidR="001D5762" w:rsidRPr="00F00B8E" w:rsidRDefault="001D5762" w:rsidP="002073E3">
      <w:pPr>
        <w:numPr>
          <w:ilvl w:val="0"/>
          <w:numId w:val="21"/>
        </w:numPr>
        <w:ind w:left="1080"/>
        <w:contextualSpacing/>
      </w:pPr>
      <w:r w:rsidRPr="00F00B8E">
        <w:t>Monitor, review, and evaluate implementation of the local plan for independent living.</w:t>
      </w:r>
    </w:p>
    <w:p w14:paraId="3A1B972E" w14:textId="77777777" w:rsidR="001D5762" w:rsidRPr="00F00B8E" w:rsidRDefault="001D5762" w:rsidP="002073E3">
      <w:pPr>
        <w:numPr>
          <w:ilvl w:val="0"/>
          <w:numId w:val="21"/>
        </w:numPr>
        <w:ind w:left="1080"/>
        <w:contextualSpacing/>
      </w:pPr>
      <w:r w:rsidRPr="00F00B8E">
        <w:t>Coordinate activities with other state agencies and community councils, agencies, and organizations that address the needs and issues of the disability population.</w:t>
      </w:r>
    </w:p>
    <w:p w14:paraId="4F839594" w14:textId="77777777" w:rsidR="001D5762" w:rsidRPr="00F00B8E" w:rsidRDefault="001D5762" w:rsidP="002073E3">
      <w:pPr>
        <w:numPr>
          <w:ilvl w:val="0"/>
          <w:numId w:val="21"/>
        </w:numPr>
        <w:ind w:left="1080"/>
        <w:contextualSpacing/>
      </w:pPr>
      <w:r w:rsidRPr="00F00B8E">
        <w:t>Act as a resource to local public and private entities regarding</w:t>
      </w:r>
      <w:r w:rsidR="00B95A5B">
        <w:t xml:space="preserve"> disability</w:t>
      </w:r>
      <w:r w:rsidRPr="00F00B8E">
        <w:t xml:space="preserve"> issues.</w:t>
      </w:r>
    </w:p>
    <w:p w14:paraId="060E2EC1" w14:textId="77777777" w:rsidR="00BA61B1" w:rsidRDefault="00DB57C4" w:rsidP="009B7BAC">
      <w:pPr>
        <w:pStyle w:val="Heading1"/>
      </w:pPr>
      <w:r w:rsidRPr="00F00B8E">
        <w:t>Article III: Governance</w:t>
      </w:r>
    </w:p>
    <w:p w14:paraId="69244960" w14:textId="77777777" w:rsidR="00DB57C4" w:rsidRDefault="00DB57C4" w:rsidP="002073E3">
      <w:pPr>
        <w:pStyle w:val="BodyTextFirstIndent"/>
        <w:contextualSpacing/>
        <w:rPr>
          <w:b w:val="0"/>
        </w:rPr>
      </w:pPr>
      <w:r w:rsidRPr="00F00B8E">
        <w:t>Section 1.</w:t>
      </w:r>
      <w:r w:rsidRPr="00F00B8E">
        <w:rPr>
          <w:b w:val="0"/>
        </w:rPr>
        <w:t xml:space="preserve"> The affairs of the </w:t>
      </w:r>
      <w:r w:rsidR="007A07E6" w:rsidRPr="00F00B8E">
        <w:rPr>
          <w:b w:val="0"/>
        </w:rPr>
        <w:t xml:space="preserve">RRCI </w:t>
      </w:r>
      <w:r w:rsidRPr="00F00B8E">
        <w:rPr>
          <w:b w:val="0"/>
        </w:rPr>
        <w:t xml:space="preserve">shall be governed by the </w:t>
      </w:r>
      <w:r w:rsidR="007A07E6" w:rsidRPr="00F00B8E">
        <w:rPr>
          <w:b w:val="0"/>
        </w:rPr>
        <w:t>b</w:t>
      </w:r>
      <w:r w:rsidRPr="00F00B8E">
        <w:rPr>
          <w:b w:val="0"/>
        </w:rPr>
        <w:t>oard of</w:t>
      </w:r>
      <w:r w:rsidR="00086494" w:rsidRPr="00F00B8E">
        <w:rPr>
          <w:b w:val="0"/>
        </w:rPr>
        <w:t xml:space="preserve"> </w:t>
      </w:r>
      <w:r w:rsidR="007A07E6" w:rsidRPr="00F00B8E">
        <w:rPr>
          <w:b w:val="0"/>
        </w:rPr>
        <w:t>d</w:t>
      </w:r>
      <w:r w:rsidRPr="00F00B8E">
        <w:rPr>
          <w:b w:val="0"/>
        </w:rPr>
        <w:t>irectors.</w:t>
      </w:r>
    </w:p>
    <w:p w14:paraId="301FC89C" w14:textId="77777777" w:rsidR="002073E3" w:rsidRPr="00F00B8E" w:rsidRDefault="002073E3" w:rsidP="002073E3">
      <w:pPr>
        <w:pStyle w:val="BodyTextFirstIndent"/>
        <w:contextualSpacing/>
        <w:rPr>
          <w:b w:val="0"/>
        </w:rPr>
      </w:pPr>
    </w:p>
    <w:p w14:paraId="4E5FCF41" w14:textId="77777777" w:rsidR="00DB57C4" w:rsidRDefault="00DB57C4" w:rsidP="002073E3">
      <w:pPr>
        <w:pStyle w:val="BodyTextFirstIndent"/>
        <w:contextualSpacing/>
        <w:rPr>
          <w:b w:val="0"/>
        </w:rPr>
      </w:pPr>
      <w:r w:rsidRPr="00F00B8E">
        <w:t>Section 2.</w:t>
      </w:r>
      <w:r w:rsidRPr="00F00B8E">
        <w:rPr>
          <w:b w:val="0"/>
        </w:rPr>
        <w:t xml:space="preserve"> The </w:t>
      </w:r>
      <w:r w:rsidR="007A07E6" w:rsidRPr="00F00B8E">
        <w:rPr>
          <w:b w:val="0"/>
        </w:rPr>
        <w:t>b</w:t>
      </w:r>
      <w:r w:rsidRPr="00F00B8E">
        <w:rPr>
          <w:b w:val="0"/>
        </w:rPr>
        <w:t>oard will have the power to make policies for the</w:t>
      </w:r>
      <w:r w:rsidR="00343C1F" w:rsidRPr="00F00B8E">
        <w:rPr>
          <w:b w:val="0"/>
        </w:rPr>
        <w:t xml:space="preserve"> </w:t>
      </w:r>
      <w:r w:rsidR="007A07E6" w:rsidRPr="00F00B8E">
        <w:rPr>
          <w:b w:val="0"/>
        </w:rPr>
        <w:t>RRCI</w:t>
      </w:r>
      <w:r w:rsidRPr="00F00B8E">
        <w:rPr>
          <w:b w:val="0"/>
        </w:rPr>
        <w:t xml:space="preserve">. </w:t>
      </w:r>
    </w:p>
    <w:p w14:paraId="4C9ECE7F" w14:textId="77777777" w:rsidR="002073E3" w:rsidRPr="00F00B8E" w:rsidRDefault="002073E3" w:rsidP="002073E3">
      <w:pPr>
        <w:pStyle w:val="BodyTextFirstIndent"/>
        <w:contextualSpacing/>
        <w:rPr>
          <w:b w:val="0"/>
        </w:rPr>
      </w:pPr>
    </w:p>
    <w:p w14:paraId="0364CED5" w14:textId="77777777" w:rsidR="00DB57C4" w:rsidRDefault="00DB57C4" w:rsidP="002073E3">
      <w:pPr>
        <w:pStyle w:val="BodyTextFirstIndent"/>
        <w:contextualSpacing/>
        <w:rPr>
          <w:b w:val="0"/>
        </w:rPr>
      </w:pPr>
      <w:r w:rsidRPr="00F00B8E">
        <w:t>Section 3.</w:t>
      </w:r>
      <w:r w:rsidRPr="00F00B8E">
        <w:rPr>
          <w:b w:val="0"/>
        </w:rPr>
        <w:t xml:space="preserve"> The </w:t>
      </w:r>
      <w:r w:rsidR="007A07E6" w:rsidRPr="00F00B8E">
        <w:rPr>
          <w:b w:val="0"/>
        </w:rPr>
        <w:t>b</w:t>
      </w:r>
      <w:r w:rsidRPr="00F00B8E">
        <w:rPr>
          <w:b w:val="0"/>
        </w:rPr>
        <w:t>oard shall be responsible for</w:t>
      </w:r>
      <w:r w:rsidR="00B95A5B">
        <w:rPr>
          <w:b w:val="0"/>
        </w:rPr>
        <w:t xml:space="preserve"> approving and monitoring</w:t>
      </w:r>
      <w:r w:rsidRPr="00F00B8E">
        <w:rPr>
          <w:b w:val="0"/>
        </w:rPr>
        <w:t xml:space="preserve"> all contracts in the name and on behalf of the </w:t>
      </w:r>
      <w:r w:rsidR="00343C1F" w:rsidRPr="00F00B8E">
        <w:rPr>
          <w:b w:val="0"/>
        </w:rPr>
        <w:t>RRCI</w:t>
      </w:r>
      <w:r w:rsidRPr="00F00B8E">
        <w:rPr>
          <w:b w:val="0"/>
        </w:rPr>
        <w:t>.</w:t>
      </w:r>
    </w:p>
    <w:p w14:paraId="4D5F7C0C" w14:textId="77777777" w:rsidR="003A005E" w:rsidRDefault="003A005E" w:rsidP="002073E3">
      <w:pPr>
        <w:pStyle w:val="BodyTextFirstIndent"/>
        <w:contextualSpacing/>
        <w:rPr>
          <w:b w:val="0"/>
        </w:rPr>
      </w:pPr>
    </w:p>
    <w:p w14:paraId="6326BAD0" w14:textId="77777777" w:rsidR="003A005E" w:rsidRDefault="003A005E" w:rsidP="002073E3">
      <w:pPr>
        <w:pStyle w:val="BodyTextFirstIndent"/>
        <w:contextualSpacing/>
        <w:rPr>
          <w:b w:val="0"/>
        </w:rPr>
      </w:pPr>
      <w:r>
        <w:t>Section 4.</w:t>
      </w:r>
      <w:r>
        <w:rPr>
          <w:b w:val="0"/>
        </w:rPr>
        <w:t xml:space="preserve"> The board shall be responsible for oversight of state and federal money.</w:t>
      </w:r>
    </w:p>
    <w:p w14:paraId="5FD9B153" w14:textId="77777777" w:rsidR="003A005E" w:rsidRDefault="003A005E" w:rsidP="002073E3">
      <w:pPr>
        <w:pStyle w:val="BodyTextFirstIndent"/>
        <w:contextualSpacing/>
        <w:rPr>
          <w:b w:val="0"/>
        </w:rPr>
      </w:pPr>
    </w:p>
    <w:p w14:paraId="3D74AF58" w14:textId="77777777" w:rsidR="003A005E" w:rsidRPr="003A005E" w:rsidRDefault="003A005E" w:rsidP="002073E3">
      <w:pPr>
        <w:pStyle w:val="BodyTextFirstIndent"/>
        <w:contextualSpacing/>
        <w:rPr>
          <w:b w:val="0"/>
        </w:rPr>
      </w:pPr>
      <w:r>
        <w:t>Section 5.</w:t>
      </w:r>
      <w:r>
        <w:rPr>
          <w:b w:val="0"/>
        </w:rPr>
        <w:t xml:space="preserve"> The board shall be responsible for compliance with state and federal laws respective to related funds.</w:t>
      </w:r>
    </w:p>
    <w:p w14:paraId="407795EA" w14:textId="77777777" w:rsidR="00BA61B1" w:rsidRDefault="00DB57C4" w:rsidP="009B7BAC">
      <w:pPr>
        <w:pStyle w:val="Heading1"/>
      </w:pPr>
      <w:r w:rsidRPr="00F00B8E">
        <w:lastRenderedPageBreak/>
        <w:t xml:space="preserve">Article IV: </w:t>
      </w:r>
      <w:smartTag w:uri="urn:schemas-microsoft-com:office:smarttags" w:element="PersonName">
        <w:r w:rsidRPr="00F00B8E">
          <w:t>Board</w:t>
        </w:r>
      </w:smartTag>
      <w:r w:rsidRPr="00F00B8E">
        <w:t xml:space="preserve"> of Directors</w:t>
      </w:r>
    </w:p>
    <w:p w14:paraId="46BF0EC5" w14:textId="77777777" w:rsidR="001D5762" w:rsidRPr="00F00B8E" w:rsidRDefault="00DB57C4" w:rsidP="002073E3">
      <w:pPr>
        <w:pStyle w:val="BodyTextFirstIndent"/>
        <w:contextualSpacing/>
        <w:rPr>
          <w:b w:val="0"/>
        </w:rPr>
      </w:pPr>
      <w:r w:rsidRPr="00F00B8E">
        <w:t>Section 1.</w:t>
      </w:r>
      <w:r w:rsidRPr="00F00B8E">
        <w:rPr>
          <w:b w:val="0"/>
        </w:rPr>
        <w:t xml:space="preserve"> The </w:t>
      </w:r>
      <w:r w:rsidR="007A07E6" w:rsidRPr="00F00B8E">
        <w:rPr>
          <w:b w:val="0"/>
        </w:rPr>
        <w:t>b</w:t>
      </w:r>
      <w:r w:rsidRPr="00F00B8E">
        <w:rPr>
          <w:b w:val="0"/>
        </w:rPr>
        <w:t xml:space="preserve">oard of </w:t>
      </w:r>
      <w:r w:rsidR="007A07E6" w:rsidRPr="00F00B8E">
        <w:rPr>
          <w:b w:val="0"/>
        </w:rPr>
        <w:t>d</w:t>
      </w:r>
      <w:r w:rsidRPr="00F00B8E">
        <w:rPr>
          <w:b w:val="0"/>
        </w:rPr>
        <w:t xml:space="preserve">irectors must be composed of at least three persons and not more than fifteen. </w:t>
      </w:r>
      <w:r w:rsidR="000D7F20">
        <w:rPr>
          <w:b w:val="0"/>
        </w:rPr>
        <w:t>The majority of voting</w:t>
      </w:r>
      <w:r w:rsidRPr="00F00B8E">
        <w:rPr>
          <w:b w:val="0"/>
        </w:rPr>
        <w:t xml:space="preserve"> board members must be persons with disabilities</w:t>
      </w:r>
      <w:r w:rsidR="00D30EBA" w:rsidRPr="00F00B8E">
        <w:rPr>
          <w:b w:val="0"/>
        </w:rPr>
        <w:t xml:space="preserve"> and</w:t>
      </w:r>
      <w:r w:rsidR="001D5762" w:rsidRPr="00F00B8E">
        <w:rPr>
          <w:b w:val="0"/>
        </w:rPr>
        <w:t xml:space="preserve"> </w:t>
      </w:r>
      <w:r w:rsidR="000D7F20">
        <w:rPr>
          <w:b w:val="0"/>
        </w:rPr>
        <w:t>the majority of total</w:t>
      </w:r>
      <w:r w:rsidR="001D5762" w:rsidRPr="00F00B8E">
        <w:rPr>
          <w:b w:val="0"/>
        </w:rPr>
        <w:t xml:space="preserve"> members shall be individuals with a disability.</w:t>
      </w:r>
      <w:r w:rsidRPr="00F00B8E">
        <w:rPr>
          <w:b w:val="0"/>
        </w:rPr>
        <w:t xml:space="preserve"> </w:t>
      </w:r>
      <w:r w:rsidR="00646008" w:rsidRPr="00F00B8E">
        <w:rPr>
          <w:b w:val="0"/>
        </w:rPr>
        <w:t>In addition to individuals with disabilities</w:t>
      </w:r>
      <w:r w:rsidR="005155DB">
        <w:rPr>
          <w:b w:val="0"/>
        </w:rPr>
        <w:t>,</w:t>
      </w:r>
      <w:r w:rsidR="00B53BA8">
        <w:rPr>
          <w:b w:val="0"/>
        </w:rPr>
        <w:t xml:space="preserve"> recruitment shall focus on having at least one member who is an accountant or who has e</w:t>
      </w:r>
      <w:r w:rsidR="00646008" w:rsidRPr="00F00B8E">
        <w:rPr>
          <w:b w:val="0"/>
        </w:rPr>
        <w:t>xperience in the responsibilities of a non-profit board or organization.</w:t>
      </w:r>
    </w:p>
    <w:p w14:paraId="2AA67076" w14:textId="77777777" w:rsidR="00646008" w:rsidRPr="00F00B8E" w:rsidRDefault="00646008" w:rsidP="002073E3">
      <w:pPr>
        <w:pStyle w:val="BodyTextFirstIndent"/>
        <w:contextualSpacing/>
        <w:rPr>
          <w:b w:val="0"/>
        </w:rPr>
      </w:pPr>
      <w:r w:rsidRPr="00F00B8E">
        <w:rPr>
          <w:b w:val="0"/>
        </w:rPr>
        <w:t>Membership may</w:t>
      </w:r>
      <w:r w:rsidR="005155DB">
        <w:rPr>
          <w:b w:val="0"/>
        </w:rPr>
        <w:t xml:space="preserve"> also</w:t>
      </w:r>
      <w:r w:rsidRPr="00F00B8E">
        <w:rPr>
          <w:b w:val="0"/>
        </w:rPr>
        <w:t xml:space="preserve"> include:</w:t>
      </w:r>
    </w:p>
    <w:p w14:paraId="4E3530FD" w14:textId="77777777" w:rsidR="00646008" w:rsidRPr="00F00B8E" w:rsidRDefault="00646008" w:rsidP="002073E3">
      <w:pPr>
        <w:pStyle w:val="BodyTextFirstIndent"/>
        <w:numPr>
          <w:ilvl w:val="0"/>
          <w:numId w:val="26"/>
        </w:numPr>
        <w:contextualSpacing/>
        <w:rPr>
          <w:b w:val="0"/>
        </w:rPr>
      </w:pPr>
      <w:r w:rsidRPr="00F00B8E">
        <w:rPr>
          <w:b w:val="0"/>
        </w:rPr>
        <w:t>Parents or guardians of individuals with disabilities.</w:t>
      </w:r>
    </w:p>
    <w:p w14:paraId="69A536BE" w14:textId="77777777" w:rsidR="00646008" w:rsidRPr="00F00B8E" w:rsidRDefault="00646008" w:rsidP="002073E3">
      <w:pPr>
        <w:pStyle w:val="BodyTextFirstIndent"/>
        <w:numPr>
          <w:ilvl w:val="0"/>
          <w:numId w:val="26"/>
        </w:numPr>
        <w:contextualSpacing/>
        <w:rPr>
          <w:b w:val="0"/>
        </w:rPr>
      </w:pPr>
      <w:r w:rsidRPr="00F00B8E">
        <w:rPr>
          <w:b w:val="0"/>
        </w:rPr>
        <w:t>Representatives from private business.</w:t>
      </w:r>
    </w:p>
    <w:p w14:paraId="02321941" w14:textId="77777777" w:rsidR="00646008" w:rsidRPr="00F00B8E" w:rsidRDefault="00646008" w:rsidP="002073E3">
      <w:pPr>
        <w:pStyle w:val="BodyTextFirstIndent"/>
        <w:numPr>
          <w:ilvl w:val="0"/>
          <w:numId w:val="26"/>
        </w:numPr>
        <w:contextualSpacing/>
        <w:rPr>
          <w:b w:val="0"/>
        </w:rPr>
      </w:pPr>
      <w:r w:rsidRPr="00F00B8E">
        <w:rPr>
          <w:b w:val="0"/>
        </w:rPr>
        <w:t>Representatives from organizations that provide services to, or work with individuals with disabilities.</w:t>
      </w:r>
    </w:p>
    <w:p w14:paraId="56FF7A40" w14:textId="77777777" w:rsidR="005558AA" w:rsidRDefault="00646008" w:rsidP="002073E3">
      <w:pPr>
        <w:pStyle w:val="BodyTextFirstIndent"/>
        <w:numPr>
          <w:ilvl w:val="0"/>
          <w:numId w:val="26"/>
        </w:numPr>
        <w:contextualSpacing/>
        <w:rPr>
          <w:b w:val="0"/>
        </w:rPr>
      </w:pPr>
      <w:r w:rsidRPr="00F00B8E">
        <w:rPr>
          <w:b w:val="0"/>
        </w:rPr>
        <w:t>Advocates of and for individuals with disabilities</w:t>
      </w:r>
    </w:p>
    <w:p w14:paraId="2201C677" w14:textId="77777777" w:rsidR="00646008" w:rsidRPr="00F00B8E" w:rsidRDefault="005558AA" w:rsidP="002073E3">
      <w:pPr>
        <w:pStyle w:val="BodyTextFirstIndent"/>
        <w:numPr>
          <w:ilvl w:val="0"/>
          <w:numId w:val="26"/>
        </w:numPr>
        <w:contextualSpacing/>
        <w:rPr>
          <w:b w:val="0"/>
        </w:rPr>
      </w:pPr>
      <w:r>
        <w:rPr>
          <w:b w:val="0"/>
        </w:rPr>
        <w:t xml:space="preserve">Other community </w:t>
      </w:r>
      <w:r w:rsidR="00646008" w:rsidRPr="00F00B8E">
        <w:rPr>
          <w:b w:val="0"/>
        </w:rPr>
        <w:t>individuals</w:t>
      </w:r>
      <w:r>
        <w:rPr>
          <w:b w:val="0"/>
        </w:rPr>
        <w:t xml:space="preserve"> as</w:t>
      </w:r>
      <w:r w:rsidRPr="005558AA">
        <w:rPr>
          <w:b w:val="0"/>
        </w:rPr>
        <w:t xml:space="preserve"> </w:t>
      </w:r>
      <w:r w:rsidRPr="00F00B8E">
        <w:rPr>
          <w:b w:val="0"/>
        </w:rPr>
        <w:t>appropriate</w:t>
      </w:r>
      <w:r>
        <w:rPr>
          <w:b w:val="0"/>
        </w:rPr>
        <w:t>.</w:t>
      </w:r>
    </w:p>
    <w:p w14:paraId="39278C36" w14:textId="77777777" w:rsidR="00646008" w:rsidRPr="00F00B8E" w:rsidRDefault="00646008" w:rsidP="002073E3">
      <w:pPr>
        <w:pStyle w:val="BodyTextFirstIndent"/>
        <w:contextualSpacing/>
        <w:rPr>
          <w:b w:val="0"/>
        </w:rPr>
      </w:pPr>
    </w:p>
    <w:p w14:paraId="3D3ACA4F" w14:textId="77777777" w:rsidR="00907087" w:rsidRDefault="00907087" w:rsidP="00907087">
      <w:pPr>
        <w:pStyle w:val="BodyTextFirstIndent"/>
        <w:keepNext/>
        <w:keepLines/>
        <w:contextualSpacing/>
        <w:rPr>
          <w:b w:val="0"/>
        </w:rPr>
      </w:pPr>
      <w:r w:rsidRPr="00AD02E1">
        <w:t xml:space="preserve">Section </w:t>
      </w:r>
      <w:r>
        <w:t>2</w:t>
      </w:r>
      <w:r w:rsidRPr="00AD02E1">
        <w:t>.</w:t>
      </w:r>
      <w:r w:rsidRPr="00F00B8E">
        <w:rPr>
          <w:b w:val="0"/>
        </w:rPr>
        <w:t xml:space="preserve"> Each member of the board must be:</w:t>
      </w:r>
    </w:p>
    <w:p w14:paraId="1370189C" w14:textId="77777777" w:rsidR="00907087" w:rsidRDefault="00907087" w:rsidP="00907087">
      <w:pPr>
        <w:pStyle w:val="BodyTextFirstIndent"/>
        <w:keepNext/>
        <w:keepLines/>
        <w:numPr>
          <w:ilvl w:val="0"/>
          <w:numId w:val="39"/>
        </w:numPr>
        <w:ind w:left="1440"/>
        <w:contextualSpacing/>
        <w:rPr>
          <w:b w:val="0"/>
        </w:rPr>
      </w:pPr>
      <w:r w:rsidRPr="00B31561">
        <w:rPr>
          <w:b w:val="0"/>
        </w:rPr>
        <w:t>A resident of the nine county catchment area.</w:t>
      </w:r>
    </w:p>
    <w:p w14:paraId="4E6CDF54" w14:textId="77777777" w:rsidR="00907087" w:rsidRDefault="00907087" w:rsidP="00907087">
      <w:pPr>
        <w:pStyle w:val="BodyTextFirstIndent"/>
        <w:keepNext/>
        <w:keepLines/>
        <w:numPr>
          <w:ilvl w:val="0"/>
          <w:numId w:val="39"/>
        </w:numPr>
        <w:ind w:left="1440"/>
        <w:contextualSpacing/>
        <w:rPr>
          <w:b w:val="0"/>
        </w:rPr>
      </w:pPr>
      <w:r w:rsidRPr="00EC0118">
        <w:rPr>
          <w:b w:val="0"/>
        </w:rPr>
        <w:t>Willing and able to participate in the activities of the board.</w:t>
      </w:r>
    </w:p>
    <w:p w14:paraId="41C07E5F" w14:textId="77777777" w:rsidR="00907087" w:rsidRDefault="00907087" w:rsidP="00907087">
      <w:pPr>
        <w:pStyle w:val="BodyTextFirstIndent"/>
        <w:keepNext/>
        <w:keepLines/>
        <w:numPr>
          <w:ilvl w:val="0"/>
          <w:numId w:val="39"/>
        </w:numPr>
        <w:ind w:left="1440"/>
        <w:contextualSpacing/>
        <w:rPr>
          <w:b w:val="0"/>
        </w:rPr>
      </w:pPr>
      <w:r w:rsidRPr="00EC0118">
        <w:rPr>
          <w:b w:val="0"/>
        </w:rPr>
        <w:t>Willing to work cooperatively to achieve the goals of the Red Rock Center for Independence.</w:t>
      </w:r>
    </w:p>
    <w:p w14:paraId="10BCC8B9" w14:textId="77777777" w:rsidR="00907087" w:rsidRDefault="00907087" w:rsidP="00907087">
      <w:pPr>
        <w:pStyle w:val="BodyTextFirstIndent"/>
        <w:keepNext/>
        <w:keepLines/>
        <w:numPr>
          <w:ilvl w:val="0"/>
          <w:numId w:val="39"/>
        </w:numPr>
        <w:ind w:left="1440"/>
        <w:contextualSpacing/>
        <w:rPr>
          <w:b w:val="0"/>
        </w:rPr>
      </w:pPr>
      <w:r w:rsidRPr="00EC0118">
        <w:rPr>
          <w:b w:val="0"/>
        </w:rPr>
        <w:t>A person with a disability or a person interested in supporting and promoting independent living programs.</w:t>
      </w:r>
    </w:p>
    <w:p w14:paraId="356D1C40" w14:textId="77777777" w:rsidR="00A265CB" w:rsidRDefault="00A265CB" w:rsidP="002073E3">
      <w:pPr>
        <w:pStyle w:val="BodyTextFirstIndent"/>
        <w:contextualSpacing/>
      </w:pPr>
    </w:p>
    <w:p w14:paraId="35E1A22F" w14:textId="77777777" w:rsidR="00DB57C4" w:rsidRDefault="00DB57C4" w:rsidP="002073E3">
      <w:pPr>
        <w:pStyle w:val="BodyTextFirstIndent"/>
        <w:contextualSpacing/>
        <w:rPr>
          <w:b w:val="0"/>
        </w:rPr>
      </w:pPr>
      <w:r w:rsidRPr="00AD02E1">
        <w:t xml:space="preserve">Section </w:t>
      </w:r>
      <w:r w:rsidR="008709B0">
        <w:t>3</w:t>
      </w:r>
      <w:r w:rsidRPr="00F00B8E">
        <w:rPr>
          <w:b w:val="0"/>
        </w:rPr>
        <w:t xml:space="preserve">. </w:t>
      </w:r>
      <w:r w:rsidR="00F73417" w:rsidRPr="00F00B8E">
        <w:rPr>
          <w:b w:val="0"/>
        </w:rPr>
        <w:t xml:space="preserve"> </w:t>
      </w:r>
      <w:r w:rsidR="00B53BA8">
        <w:rPr>
          <w:b w:val="0"/>
        </w:rPr>
        <w:t>The board of directors shall be responsible for the election of board members and its officers and r</w:t>
      </w:r>
      <w:r w:rsidR="0002737D">
        <w:rPr>
          <w:b w:val="0"/>
        </w:rPr>
        <w:t>ecruitment of new board member</w:t>
      </w:r>
      <w:r w:rsidR="00B53BA8">
        <w:rPr>
          <w:b w:val="0"/>
        </w:rPr>
        <w:t>s</w:t>
      </w:r>
      <w:r w:rsidR="0002737D">
        <w:rPr>
          <w:b w:val="0"/>
        </w:rPr>
        <w:t xml:space="preserve"> shall occur as needed. </w:t>
      </w:r>
      <w:r w:rsidRPr="00F00B8E">
        <w:rPr>
          <w:b w:val="0"/>
        </w:rPr>
        <w:t xml:space="preserve">The </w:t>
      </w:r>
      <w:r w:rsidR="007A07E6" w:rsidRPr="00F00B8E">
        <w:rPr>
          <w:b w:val="0"/>
        </w:rPr>
        <w:t>p</w:t>
      </w:r>
      <w:r w:rsidRPr="00F00B8E">
        <w:rPr>
          <w:b w:val="0"/>
        </w:rPr>
        <w:t xml:space="preserve">resident </w:t>
      </w:r>
      <w:r w:rsidR="00A265CB">
        <w:rPr>
          <w:b w:val="0"/>
        </w:rPr>
        <w:t>shall</w:t>
      </w:r>
      <w:r w:rsidRPr="00F00B8E">
        <w:rPr>
          <w:b w:val="0"/>
        </w:rPr>
        <w:t xml:space="preserve"> appoint a </w:t>
      </w:r>
      <w:r w:rsidR="007A07E6" w:rsidRPr="00F00B8E">
        <w:rPr>
          <w:b w:val="0"/>
        </w:rPr>
        <w:t>n</w:t>
      </w:r>
      <w:r w:rsidRPr="00F00B8E">
        <w:rPr>
          <w:b w:val="0"/>
        </w:rPr>
        <w:t xml:space="preserve">omination </w:t>
      </w:r>
      <w:r w:rsidR="007A07E6" w:rsidRPr="00F00B8E">
        <w:rPr>
          <w:b w:val="0"/>
        </w:rPr>
        <w:t>c</w:t>
      </w:r>
      <w:r w:rsidRPr="00F00B8E">
        <w:rPr>
          <w:b w:val="0"/>
        </w:rPr>
        <w:t xml:space="preserve">ommittee at the beginning of the  fiscal year, consisting of not less than three members.  </w:t>
      </w:r>
      <w:r w:rsidR="00A265CB">
        <w:rPr>
          <w:b w:val="0"/>
        </w:rPr>
        <w:t>A member of the board or an officer must be elected by a two thirds vote of board</w:t>
      </w:r>
      <w:r w:rsidR="007A4208">
        <w:rPr>
          <w:b w:val="0"/>
        </w:rPr>
        <w:t xml:space="preserve"> members in attendance</w:t>
      </w:r>
      <w:r w:rsidR="00A265CB">
        <w:rPr>
          <w:b w:val="0"/>
        </w:rPr>
        <w:t xml:space="preserve"> at a regularly scheduled meeting of the board.</w:t>
      </w:r>
    </w:p>
    <w:p w14:paraId="2C17C43C" w14:textId="77777777" w:rsidR="00EC0118" w:rsidRPr="00F00B8E" w:rsidRDefault="00EC0118" w:rsidP="002073E3">
      <w:pPr>
        <w:pStyle w:val="BodyTextFirstIndent"/>
        <w:contextualSpacing/>
        <w:rPr>
          <w:b w:val="0"/>
        </w:rPr>
      </w:pPr>
    </w:p>
    <w:p w14:paraId="26CFFF80" w14:textId="77777777" w:rsidR="00DB57C4" w:rsidRPr="00F00B8E" w:rsidRDefault="00DB57C4" w:rsidP="002073E3">
      <w:pPr>
        <w:pStyle w:val="BodyTextFirstIndent"/>
        <w:contextualSpacing/>
        <w:rPr>
          <w:b w:val="0"/>
        </w:rPr>
      </w:pPr>
      <w:r w:rsidRPr="00AD02E1">
        <w:t xml:space="preserve">Section </w:t>
      </w:r>
      <w:r w:rsidR="008709B0">
        <w:t>4</w:t>
      </w:r>
      <w:r w:rsidRPr="00F00B8E">
        <w:rPr>
          <w:b w:val="0"/>
        </w:rPr>
        <w:t xml:space="preserve">. A term of appointment on the </w:t>
      </w:r>
      <w:r w:rsidR="007A07E6" w:rsidRPr="00F00B8E">
        <w:rPr>
          <w:b w:val="0"/>
        </w:rPr>
        <w:t>b</w:t>
      </w:r>
      <w:r w:rsidRPr="00F00B8E">
        <w:rPr>
          <w:b w:val="0"/>
        </w:rPr>
        <w:t>oard will be three years</w:t>
      </w:r>
      <w:r w:rsidR="00372429">
        <w:rPr>
          <w:b w:val="0"/>
        </w:rPr>
        <w:t xml:space="preserve"> beginning with the date of their appointment to the board,</w:t>
      </w:r>
      <w:r w:rsidRPr="00F00B8E">
        <w:rPr>
          <w:b w:val="0"/>
        </w:rPr>
        <w:t xml:space="preserve"> renewable</w:t>
      </w:r>
      <w:r w:rsidR="00372429">
        <w:rPr>
          <w:b w:val="0"/>
        </w:rPr>
        <w:t xml:space="preserve"> for an additional term</w:t>
      </w:r>
      <w:r w:rsidRPr="00F00B8E">
        <w:rPr>
          <w:b w:val="0"/>
        </w:rPr>
        <w:t xml:space="preserve"> upon a </w:t>
      </w:r>
      <w:r w:rsidR="00372429">
        <w:rPr>
          <w:b w:val="0"/>
        </w:rPr>
        <w:t xml:space="preserve">two-thirds </w:t>
      </w:r>
      <w:r w:rsidRPr="00F00B8E">
        <w:rPr>
          <w:b w:val="0"/>
        </w:rPr>
        <w:t>vote of the board. No member will serve more than two consecutive full terms.</w:t>
      </w:r>
      <w:r w:rsidR="00646008" w:rsidRPr="00F00B8E">
        <w:rPr>
          <w:b w:val="0"/>
        </w:rPr>
        <w:t xml:space="preserve"> A minimum of one full year of non-elected status is required to elapse before a voting eligible individual can be re-elected to the board.</w:t>
      </w:r>
      <w:r w:rsidR="00D12AF6">
        <w:rPr>
          <w:b w:val="0"/>
        </w:rPr>
        <w:t xml:space="preserve"> A member may request a leave of absence at any time for personal reasons for up to 6 months. He/she shall return to full membership at the end of the personal leave and this shall not affect his/her term of office.</w:t>
      </w:r>
    </w:p>
    <w:p w14:paraId="148992D7" w14:textId="77777777" w:rsidR="00646008" w:rsidRDefault="00646008" w:rsidP="002073E3">
      <w:pPr>
        <w:pStyle w:val="BodyTextFirstIndent"/>
        <w:contextualSpacing/>
        <w:rPr>
          <w:b w:val="0"/>
        </w:rPr>
      </w:pPr>
      <w:r w:rsidRPr="00F00B8E">
        <w:rPr>
          <w:b w:val="0"/>
        </w:rPr>
        <w:t>There shall be no alternates.</w:t>
      </w:r>
    </w:p>
    <w:p w14:paraId="7CD30490" w14:textId="77777777" w:rsidR="00EC0118" w:rsidRPr="00F00B8E" w:rsidRDefault="00EC0118" w:rsidP="002073E3">
      <w:pPr>
        <w:pStyle w:val="BodyTextFirstIndent"/>
        <w:contextualSpacing/>
        <w:rPr>
          <w:b w:val="0"/>
        </w:rPr>
      </w:pPr>
    </w:p>
    <w:p w14:paraId="46630CEF" w14:textId="77777777" w:rsidR="00EC0118" w:rsidRDefault="00DB57C4" w:rsidP="002073E3">
      <w:pPr>
        <w:pStyle w:val="BodyTextFirstIndent"/>
        <w:contextualSpacing/>
        <w:rPr>
          <w:b w:val="0"/>
        </w:rPr>
      </w:pPr>
      <w:r w:rsidRPr="00AD02E1">
        <w:t xml:space="preserve">Section </w:t>
      </w:r>
      <w:r w:rsidR="008709B0">
        <w:t>5</w:t>
      </w:r>
      <w:r w:rsidRPr="00AD02E1">
        <w:t>.</w:t>
      </w:r>
      <w:r w:rsidRPr="00F00B8E">
        <w:rPr>
          <w:b w:val="0"/>
        </w:rPr>
        <w:t xml:space="preserve"> A member of the </w:t>
      </w:r>
      <w:r w:rsidR="007A07E6" w:rsidRPr="00F00B8E">
        <w:rPr>
          <w:b w:val="0"/>
        </w:rPr>
        <w:t>b</w:t>
      </w:r>
      <w:r w:rsidRPr="00F00B8E">
        <w:rPr>
          <w:b w:val="0"/>
        </w:rPr>
        <w:t>oard or an officer</w:t>
      </w:r>
      <w:r w:rsidR="00A265CB">
        <w:rPr>
          <w:b w:val="0"/>
        </w:rPr>
        <w:t xml:space="preserve"> may be</w:t>
      </w:r>
      <w:r w:rsidRPr="00F00B8E">
        <w:rPr>
          <w:b w:val="0"/>
        </w:rPr>
        <w:t xml:space="preserve"> removed by a two</w:t>
      </w:r>
      <w:r w:rsidR="00343C1F" w:rsidRPr="00F00B8E">
        <w:rPr>
          <w:b w:val="0"/>
        </w:rPr>
        <w:t>-</w:t>
      </w:r>
      <w:r w:rsidRPr="00F00B8E">
        <w:rPr>
          <w:b w:val="0"/>
        </w:rPr>
        <w:t xml:space="preserve"> thirds vote of the </w:t>
      </w:r>
      <w:r w:rsidR="007A07E6" w:rsidRPr="00F00B8E">
        <w:rPr>
          <w:b w:val="0"/>
        </w:rPr>
        <w:t>b</w:t>
      </w:r>
      <w:r w:rsidRPr="00F00B8E">
        <w:rPr>
          <w:b w:val="0"/>
        </w:rPr>
        <w:t>oard</w:t>
      </w:r>
      <w:r w:rsidR="00591983" w:rsidRPr="00F00B8E">
        <w:rPr>
          <w:b w:val="0"/>
        </w:rPr>
        <w:t xml:space="preserve"> at a regularly scheduled meeting of the board. Members </w:t>
      </w:r>
      <w:r w:rsidR="007C23C4">
        <w:rPr>
          <w:b w:val="0"/>
        </w:rPr>
        <w:t>ma</w:t>
      </w:r>
      <w:r w:rsidR="00591983" w:rsidRPr="00F00B8E">
        <w:rPr>
          <w:b w:val="0"/>
        </w:rPr>
        <w:t>y be removed from the board for just cause</w:t>
      </w:r>
      <w:r w:rsidR="007C23C4">
        <w:rPr>
          <w:b w:val="0"/>
        </w:rPr>
        <w:t>,</w:t>
      </w:r>
      <w:r w:rsidR="00591983" w:rsidRPr="00F00B8E">
        <w:rPr>
          <w:b w:val="0"/>
        </w:rPr>
        <w:t xml:space="preserve"> which may include failure to participate in the work of the board, not accepting assignments and/or lack of attendance</w:t>
      </w:r>
      <w:r w:rsidR="00D12AF6">
        <w:rPr>
          <w:b w:val="0"/>
        </w:rPr>
        <w:t>.</w:t>
      </w:r>
      <w:r w:rsidR="00591983" w:rsidRPr="00F00B8E">
        <w:rPr>
          <w:b w:val="0"/>
        </w:rPr>
        <w:t xml:space="preserve"> </w:t>
      </w:r>
      <w:r w:rsidR="00D12AF6">
        <w:rPr>
          <w:b w:val="0"/>
        </w:rPr>
        <w:t xml:space="preserve"> L</w:t>
      </w:r>
      <w:r w:rsidR="007C23C4">
        <w:rPr>
          <w:b w:val="0"/>
        </w:rPr>
        <w:t xml:space="preserve">ack of attendance </w:t>
      </w:r>
      <w:r w:rsidR="00591983" w:rsidRPr="00F00B8E">
        <w:rPr>
          <w:b w:val="0"/>
        </w:rPr>
        <w:t xml:space="preserve">is defined as </w:t>
      </w:r>
      <w:r w:rsidR="00591983" w:rsidRPr="00F00B8E">
        <w:rPr>
          <w:b w:val="0"/>
        </w:rPr>
        <w:lastRenderedPageBreak/>
        <w:t>three consecutive absences or absence of fifty percent of board and/or committee meetings. A</w:t>
      </w:r>
      <w:r w:rsidRPr="00F00B8E">
        <w:rPr>
          <w:b w:val="0"/>
        </w:rPr>
        <w:t xml:space="preserve">ny </w:t>
      </w:r>
      <w:r w:rsidR="007A07E6" w:rsidRPr="00F00B8E">
        <w:rPr>
          <w:b w:val="0"/>
        </w:rPr>
        <w:t>b</w:t>
      </w:r>
      <w:r w:rsidRPr="00F00B8E">
        <w:rPr>
          <w:b w:val="0"/>
        </w:rPr>
        <w:t xml:space="preserve">oard member who moves from the </w:t>
      </w:r>
      <w:r w:rsidR="007C23C4">
        <w:rPr>
          <w:b w:val="0"/>
        </w:rPr>
        <w:t>nine</w:t>
      </w:r>
      <w:r w:rsidR="00F73417" w:rsidRPr="00F00B8E">
        <w:rPr>
          <w:b w:val="0"/>
        </w:rPr>
        <w:t xml:space="preserve"> county catchment area</w:t>
      </w:r>
      <w:r w:rsidR="00591983" w:rsidRPr="00F00B8E">
        <w:rPr>
          <w:b w:val="0"/>
        </w:rPr>
        <w:t xml:space="preserve"> shall</w:t>
      </w:r>
      <w:r w:rsidRPr="00F00B8E">
        <w:rPr>
          <w:b w:val="0"/>
        </w:rPr>
        <w:t xml:space="preserve"> be removed from the </w:t>
      </w:r>
      <w:r w:rsidR="007A07E6" w:rsidRPr="00F00B8E">
        <w:rPr>
          <w:b w:val="0"/>
        </w:rPr>
        <w:t>b</w:t>
      </w:r>
      <w:r w:rsidRPr="00F00B8E">
        <w:rPr>
          <w:b w:val="0"/>
        </w:rPr>
        <w:t>oard.</w:t>
      </w:r>
      <w:r w:rsidR="00F73417" w:rsidRPr="00F00B8E">
        <w:rPr>
          <w:b w:val="0"/>
        </w:rPr>
        <w:t xml:space="preserve"> Any member of the board may resign at any time by giving written notice to the President. Such resignation takes effect at the time specified therein or upon its acceptance by the board.</w:t>
      </w:r>
      <w:r w:rsidRPr="00F00B8E">
        <w:rPr>
          <w:b w:val="0"/>
        </w:rPr>
        <w:t xml:space="preserve"> </w:t>
      </w:r>
    </w:p>
    <w:p w14:paraId="60F41A25" w14:textId="77777777" w:rsidR="00CB6BDB" w:rsidRPr="00F00B8E" w:rsidRDefault="00CB6BDB" w:rsidP="002073E3">
      <w:pPr>
        <w:pStyle w:val="BodyTextFirstIndent"/>
        <w:contextualSpacing/>
        <w:rPr>
          <w:b w:val="0"/>
        </w:rPr>
      </w:pPr>
    </w:p>
    <w:p w14:paraId="0F9BD7CF" w14:textId="77777777" w:rsidR="003B2D40" w:rsidRDefault="003B2D40" w:rsidP="002073E3">
      <w:pPr>
        <w:pStyle w:val="BodyTextFirstIndent"/>
        <w:contextualSpacing/>
        <w:rPr>
          <w:b w:val="0"/>
        </w:rPr>
      </w:pPr>
      <w:r w:rsidRPr="00AD02E1">
        <w:t xml:space="preserve">Section </w:t>
      </w:r>
      <w:r w:rsidR="008709B0">
        <w:t>6</w:t>
      </w:r>
      <w:r w:rsidRPr="00AD02E1">
        <w:t>.</w:t>
      </w:r>
      <w:r w:rsidRPr="00F00B8E">
        <w:rPr>
          <w:b w:val="0"/>
        </w:rPr>
        <w:t xml:space="preserve"> Ex-officio members of the </w:t>
      </w:r>
      <w:r w:rsidR="007A07E6" w:rsidRPr="00F00B8E">
        <w:rPr>
          <w:b w:val="0"/>
        </w:rPr>
        <w:t>b</w:t>
      </w:r>
      <w:r w:rsidRPr="00F00B8E">
        <w:rPr>
          <w:b w:val="0"/>
        </w:rPr>
        <w:t>oard are selected and serve under the same duties and responsibilities as the other members. Ex-officio members are not authorized to vote</w:t>
      </w:r>
      <w:r w:rsidR="0015674D" w:rsidRPr="00F00B8E">
        <w:rPr>
          <w:b w:val="0"/>
        </w:rPr>
        <w:t xml:space="preserve">, </w:t>
      </w:r>
      <w:r w:rsidR="007A07E6" w:rsidRPr="00F00B8E">
        <w:rPr>
          <w:b w:val="0"/>
        </w:rPr>
        <w:t>c</w:t>
      </w:r>
      <w:r w:rsidR="0015674D" w:rsidRPr="00F00B8E">
        <w:rPr>
          <w:b w:val="0"/>
        </w:rPr>
        <w:t>hair</w:t>
      </w:r>
      <w:r w:rsidR="00473138" w:rsidRPr="00F00B8E">
        <w:rPr>
          <w:b w:val="0"/>
        </w:rPr>
        <w:t xml:space="preserve"> </w:t>
      </w:r>
      <w:r w:rsidR="0015674D" w:rsidRPr="00F00B8E">
        <w:rPr>
          <w:b w:val="0"/>
        </w:rPr>
        <w:t xml:space="preserve">committees or hold office. </w:t>
      </w:r>
    </w:p>
    <w:p w14:paraId="68B2D5EC" w14:textId="77777777" w:rsidR="00EC0118" w:rsidRPr="00F00B8E" w:rsidRDefault="00EC0118" w:rsidP="002073E3">
      <w:pPr>
        <w:pStyle w:val="BodyTextFirstIndent"/>
        <w:contextualSpacing/>
        <w:rPr>
          <w:b w:val="0"/>
        </w:rPr>
      </w:pPr>
    </w:p>
    <w:p w14:paraId="2FC5A1A4" w14:textId="77777777" w:rsidR="008B7250" w:rsidRPr="00F00B8E" w:rsidRDefault="008B7250" w:rsidP="002073E3">
      <w:pPr>
        <w:pStyle w:val="BodyTextFirstIndent"/>
        <w:contextualSpacing/>
        <w:rPr>
          <w:b w:val="0"/>
        </w:rPr>
      </w:pPr>
      <w:r w:rsidRPr="00AD02E1">
        <w:t xml:space="preserve">Section </w:t>
      </w:r>
      <w:r w:rsidR="008709B0">
        <w:t>7</w:t>
      </w:r>
      <w:r w:rsidRPr="00AD02E1">
        <w:t>.</w:t>
      </w:r>
      <w:r w:rsidR="008709B0">
        <w:t xml:space="preserve"> </w:t>
      </w:r>
      <w:r w:rsidRPr="00F00B8E">
        <w:rPr>
          <w:b w:val="0"/>
        </w:rPr>
        <w:t xml:space="preserve"> Conflict of Interest</w:t>
      </w:r>
      <w:r w:rsidR="008709B0">
        <w:rPr>
          <w:b w:val="0"/>
        </w:rPr>
        <w:t>:</w:t>
      </w:r>
      <w:r w:rsidRPr="00F00B8E">
        <w:rPr>
          <w:b w:val="0"/>
        </w:rPr>
        <w:t xml:space="preserve"> All board members have an affirmative duty to inform the board in writing of any actual or potential conflicts of interest with respect to their personal interests and those of the board. A conflict of interest is defined as any matter of board business which shall or might result in the member receiving a direct or indirect personal be</w:t>
      </w:r>
      <w:r w:rsidR="0094162D" w:rsidRPr="00F00B8E">
        <w:rPr>
          <w:b w:val="0"/>
        </w:rPr>
        <w:t>n</w:t>
      </w:r>
      <w:r w:rsidRPr="00F00B8E">
        <w:rPr>
          <w:b w:val="0"/>
        </w:rPr>
        <w:t>efit, be it financial or otherwise, or that might be perceived as a conflict of interest.</w:t>
      </w:r>
    </w:p>
    <w:p w14:paraId="4BD6E16D" w14:textId="77777777" w:rsidR="009D3942" w:rsidRPr="00F00B8E" w:rsidRDefault="009D3942" w:rsidP="002073E3">
      <w:pPr>
        <w:pStyle w:val="BodyTextFirstIndent"/>
        <w:contextualSpacing/>
        <w:rPr>
          <w:b w:val="0"/>
        </w:rPr>
      </w:pPr>
      <w:r w:rsidRPr="00F00B8E">
        <w:rPr>
          <w:b w:val="0"/>
        </w:rPr>
        <w:t>When a question of conflict of interest exist</w:t>
      </w:r>
      <w:r w:rsidR="00591983" w:rsidRPr="00F00B8E">
        <w:rPr>
          <w:b w:val="0"/>
        </w:rPr>
        <w:t>s</w:t>
      </w:r>
      <w:r w:rsidRPr="00F00B8E">
        <w:rPr>
          <w:b w:val="0"/>
        </w:rPr>
        <w:t>, the member, or the board President shall request that the board make the determination as to whether or not the member has a conflict of interest. This decision shall be recorded in the minutes of the meeting.</w:t>
      </w:r>
      <w:r w:rsidR="00CB6BDB">
        <w:rPr>
          <w:b w:val="0"/>
        </w:rPr>
        <w:t xml:space="preserve"> </w:t>
      </w:r>
      <w:r w:rsidRPr="00F00B8E">
        <w:rPr>
          <w:b w:val="0"/>
        </w:rPr>
        <w:t>No member of the board shall cast a vote on any matter where it has been determined that a conflict of interest exists.</w:t>
      </w:r>
    </w:p>
    <w:p w14:paraId="0D92EC11" w14:textId="77777777" w:rsidR="00BA61B1" w:rsidRDefault="00DB57C4" w:rsidP="009B7BAC">
      <w:pPr>
        <w:pStyle w:val="Heading1"/>
      </w:pPr>
      <w:r w:rsidRPr="00F00B8E">
        <w:t xml:space="preserve">Article V: Officers of the </w:t>
      </w:r>
      <w:smartTag w:uri="urn:schemas-microsoft-com:office:smarttags" w:element="PersonName">
        <w:r w:rsidRPr="00F00B8E">
          <w:t>Board</w:t>
        </w:r>
      </w:smartTag>
      <w:r w:rsidRPr="00F00B8E">
        <w:t xml:space="preserve"> of Directors</w:t>
      </w:r>
    </w:p>
    <w:p w14:paraId="5876F701" w14:textId="77777777" w:rsidR="00DB57C4" w:rsidRDefault="00DB57C4" w:rsidP="002073E3">
      <w:pPr>
        <w:pStyle w:val="BodyTextFirstIndent"/>
        <w:contextualSpacing/>
        <w:rPr>
          <w:b w:val="0"/>
        </w:rPr>
      </w:pPr>
      <w:r w:rsidRPr="00AD02E1">
        <w:t>Section 1.</w:t>
      </w:r>
      <w:r w:rsidRPr="00F00B8E">
        <w:rPr>
          <w:b w:val="0"/>
        </w:rPr>
        <w:t xml:space="preserve">  The </w:t>
      </w:r>
      <w:r w:rsidR="007A07E6" w:rsidRPr="00F00B8E">
        <w:rPr>
          <w:b w:val="0"/>
        </w:rPr>
        <w:t>o</w:t>
      </w:r>
      <w:r w:rsidRPr="00F00B8E">
        <w:rPr>
          <w:b w:val="0"/>
        </w:rPr>
        <w:t>fficer</w:t>
      </w:r>
      <w:r w:rsidR="007A07E6" w:rsidRPr="00F00B8E">
        <w:rPr>
          <w:b w:val="0"/>
        </w:rPr>
        <w:t>s</w:t>
      </w:r>
      <w:r w:rsidRPr="00F00B8E">
        <w:rPr>
          <w:b w:val="0"/>
        </w:rPr>
        <w:t xml:space="preserve"> of the </w:t>
      </w:r>
      <w:r w:rsidR="007A07E6" w:rsidRPr="00F00B8E">
        <w:rPr>
          <w:b w:val="0"/>
        </w:rPr>
        <w:t>b</w:t>
      </w:r>
      <w:r w:rsidRPr="00F00B8E">
        <w:rPr>
          <w:b w:val="0"/>
        </w:rPr>
        <w:t>oard (</w:t>
      </w:r>
      <w:r w:rsidR="007A07E6" w:rsidRPr="00F00B8E">
        <w:rPr>
          <w:b w:val="0"/>
        </w:rPr>
        <w:t>p</w:t>
      </w:r>
      <w:r w:rsidRPr="00F00B8E">
        <w:rPr>
          <w:b w:val="0"/>
        </w:rPr>
        <w:t xml:space="preserve">resident, </w:t>
      </w:r>
      <w:r w:rsidR="007A07E6" w:rsidRPr="00F00B8E">
        <w:rPr>
          <w:b w:val="0"/>
        </w:rPr>
        <w:t>v</w:t>
      </w:r>
      <w:r w:rsidRPr="00F00B8E">
        <w:rPr>
          <w:b w:val="0"/>
        </w:rPr>
        <w:t xml:space="preserve">ice president, </w:t>
      </w:r>
      <w:r w:rsidR="007A07E6" w:rsidRPr="00F00B8E">
        <w:rPr>
          <w:b w:val="0"/>
        </w:rPr>
        <w:t>t</w:t>
      </w:r>
      <w:r w:rsidRPr="00F00B8E">
        <w:rPr>
          <w:b w:val="0"/>
        </w:rPr>
        <w:t>reasurer</w:t>
      </w:r>
      <w:r w:rsidR="00D956E1">
        <w:rPr>
          <w:b w:val="0"/>
        </w:rPr>
        <w:t xml:space="preserve">, and </w:t>
      </w:r>
      <w:r w:rsidR="007A07E6" w:rsidRPr="00F00B8E">
        <w:rPr>
          <w:b w:val="0"/>
        </w:rPr>
        <w:t>s</w:t>
      </w:r>
      <w:r w:rsidRPr="00F00B8E">
        <w:rPr>
          <w:b w:val="0"/>
        </w:rPr>
        <w:t>ecretary</w:t>
      </w:r>
      <w:r w:rsidR="0045529C" w:rsidRPr="00F00B8E">
        <w:rPr>
          <w:b w:val="0"/>
        </w:rPr>
        <w:t>)</w:t>
      </w:r>
      <w:r w:rsidRPr="00F00B8E">
        <w:rPr>
          <w:b w:val="0"/>
        </w:rPr>
        <w:t xml:space="preserve"> must </w:t>
      </w:r>
      <w:r w:rsidR="0015674D" w:rsidRPr="00F00B8E">
        <w:rPr>
          <w:b w:val="0"/>
        </w:rPr>
        <w:t xml:space="preserve">be </w:t>
      </w:r>
      <w:r w:rsidRPr="00F00B8E">
        <w:rPr>
          <w:b w:val="0"/>
        </w:rPr>
        <w:t xml:space="preserve">elected by the </w:t>
      </w:r>
      <w:r w:rsidR="007A07E6" w:rsidRPr="00F00B8E">
        <w:rPr>
          <w:b w:val="0"/>
        </w:rPr>
        <w:t>b</w:t>
      </w:r>
      <w:r w:rsidRPr="00F00B8E">
        <w:rPr>
          <w:b w:val="0"/>
        </w:rPr>
        <w:t>oard from its membership</w:t>
      </w:r>
      <w:r w:rsidR="0015674D" w:rsidRPr="00F00B8E">
        <w:rPr>
          <w:b w:val="0"/>
        </w:rPr>
        <w:t>.</w:t>
      </w:r>
      <w:r w:rsidR="0042793F" w:rsidRPr="00F00B8E">
        <w:rPr>
          <w:b w:val="0"/>
        </w:rPr>
        <w:t xml:space="preserve"> </w:t>
      </w:r>
    </w:p>
    <w:p w14:paraId="66EECF5B" w14:textId="77777777" w:rsidR="00EC0118" w:rsidRPr="00F00B8E" w:rsidRDefault="00EC0118" w:rsidP="002073E3">
      <w:pPr>
        <w:pStyle w:val="BodyTextFirstIndent"/>
        <w:contextualSpacing/>
        <w:rPr>
          <w:b w:val="0"/>
        </w:rPr>
      </w:pPr>
    </w:p>
    <w:p w14:paraId="7295C8C5" w14:textId="77777777" w:rsidR="00DB57C4" w:rsidRPr="00F00B8E" w:rsidRDefault="00DB57C4" w:rsidP="002073E3">
      <w:pPr>
        <w:pStyle w:val="BodyTextFirstIndent"/>
        <w:contextualSpacing/>
        <w:rPr>
          <w:b w:val="0"/>
        </w:rPr>
      </w:pPr>
      <w:r w:rsidRPr="00AD02E1">
        <w:t>Section 2.</w:t>
      </w:r>
      <w:r w:rsidRPr="00F00B8E">
        <w:rPr>
          <w:b w:val="0"/>
        </w:rPr>
        <w:t xml:space="preserve"> The term of office shall be one year to coincide with the annual meeting</w:t>
      </w:r>
      <w:r w:rsidR="00473138" w:rsidRPr="00F00B8E">
        <w:rPr>
          <w:b w:val="0"/>
        </w:rPr>
        <w:t xml:space="preserve"> of the </w:t>
      </w:r>
      <w:r w:rsidR="00CB6BDB">
        <w:rPr>
          <w:b w:val="0"/>
        </w:rPr>
        <w:t>board</w:t>
      </w:r>
      <w:r w:rsidRPr="00F00B8E">
        <w:rPr>
          <w:b w:val="0"/>
        </w:rPr>
        <w:t xml:space="preserve">.  </w:t>
      </w:r>
      <w:r w:rsidR="00F83650">
        <w:rPr>
          <w:b w:val="0"/>
        </w:rPr>
        <w:t>With the exception of the president, w</w:t>
      </w:r>
      <w:r w:rsidRPr="00F00B8E">
        <w:rPr>
          <w:b w:val="0"/>
        </w:rPr>
        <w:t xml:space="preserve">henever an officer on the </w:t>
      </w:r>
      <w:r w:rsidR="007A07E6" w:rsidRPr="00F00B8E">
        <w:rPr>
          <w:b w:val="0"/>
        </w:rPr>
        <w:t>b</w:t>
      </w:r>
      <w:r w:rsidRPr="00F00B8E">
        <w:rPr>
          <w:b w:val="0"/>
        </w:rPr>
        <w:t>oard vacates her/his position before the end of her/his term, election of a replacement will be held as soon as possible and must be only for the remainder of that term. An officer may not be elected to serve for more than two consecutive one</w:t>
      </w:r>
      <w:r w:rsidR="00473138" w:rsidRPr="00F00B8E">
        <w:rPr>
          <w:b w:val="0"/>
        </w:rPr>
        <w:t>-</w:t>
      </w:r>
      <w:r w:rsidRPr="00F00B8E">
        <w:rPr>
          <w:b w:val="0"/>
        </w:rPr>
        <w:t>year terms in the same office, but may be eligible again after an interval of one year.</w:t>
      </w:r>
    </w:p>
    <w:p w14:paraId="7744314A" w14:textId="77777777" w:rsidR="00CB6BDB" w:rsidRDefault="00CB6BDB" w:rsidP="002073E3">
      <w:pPr>
        <w:pStyle w:val="BodyTextFirstIndent"/>
        <w:contextualSpacing/>
      </w:pPr>
    </w:p>
    <w:p w14:paraId="0E23CA50" w14:textId="77777777" w:rsidR="00DB57C4" w:rsidRPr="00F00B8E" w:rsidRDefault="00DB57C4" w:rsidP="00B74E7D">
      <w:pPr>
        <w:pStyle w:val="BodyTextFirstIndent"/>
        <w:spacing w:after="0"/>
        <w:contextualSpacing/>
        <w:rPr>
          <w:b w:val="0"/>
        </w:rPr>
      </w:pPr>
      <w:r w:rsidRPr="00AD02E1">
        <w:t>Section 3.</w:t>
      </w:r>
      <w:r w:rsidRPr="00F00B8E">
        <w:rPr>
          <w:b w:val="0"/>
        </w:rPr>
        <w:t xml:space="preserve">  </w:t>
      </w:r>
      <w:r w:rsidR="009D441C" w:rsidRPr="00F00B8E">
        <w:rPr>
          <w:b w:val="0"/>
        </w:rPr>
        <w:t>The president will have such powers and perform other duties as prescribed by these by-laws, and will have, in general, the powers and duties appurtenant to the office of president</w:t>
      </w:r>
      <w:r w:rsidR="00D956E1">
        <w:rPr>
          <w:b w:val="0"/>
        </w:rPr>
        <w:t>.</w:t>
      </w:r>
      <w:r w:rsidR="009D441C" w:rsidRPr="00F00B8E">
        <w:rPr>
          <w:b w:val="0"/>
        </w:rPr>
        <w:t xml:space="preserve"> </w:t>
      </w:r>
      <w:r w:rsidRPr="00F00B8E">
        <w:rPr>
          <w:b w:val="0"/>
        </w:rPr>
        <w:t xml:space="preserve">The </w:t>
      </w:r>
      <w:r w:rsidR="007A07E6" w:rsidRPr="00F00B8E">
        <w:rPr>
          <w:b w:val="0"/>
        </w:rPr>
        <w:t>p</w:t>
      </w:r>
      <w:r w:rsidRPr="00F00B8E">
        <w:rPr>
          <w:b w:val="0"/>
        </w:rPr>
        <w:t>resident will perform the following duties:</w:t>
      </w:r>
    </w:p>
    <w:p w14:paraId="0E151E3B" w14:textId="77777777" w:rsidR="00F31E98" w:rsidRDefault="00F31E98" w:rsidP="00B74E7D">
      <w:pPr>
        <w:pStyle w:val="BodyTextIndent2"/>
        <w:numPr>
          <w:ilvl w:val="0"/>
          <w:numId w:val="30"/>
        </w:numPr>
        <w:spacing w:after="0"/>
        <w:ind w:left="1440"/>
        <w:contextualSpacing/>
      </w:pPr>
      <w:r>
        <w:t>Preside at meeting</w:t>
      </w:r>
      <w:r w:rsidR="00B74E7D">
        <w:t>s</w:t>
      </w:r>
      <w:r>
        <w:t xml:space="preserve"> of the board of directors.</w:t>
      </w:r>
    </w:p>
    <w:p w14:paraId="5B3575A1" w14:textId="77777777" w:rsidR="00DB57C4" w:rsidRPr="00F00B8E" w:rsidRDefault="00DB57C4" w:rsidP="00B74E7D">
      <w:pPr>
        <w:pStyle w:val="BodyTextIndent2"/>
        <w:numPr>
          <w:ilvl w:val="0"/>
          <w:numId w:val="30"/>
        </w:numPr>
        <w:spacing w:after="0"/>
        <w:ind w:left="1440"/>
        <w:contextualSpacing/>
      </w:pPr>
      <w:r w:rsidRPr="00F00B8E">
        <w:t xml:space="preserve">Ensure that the actions of the corporation are in accordance with the </w:t>
      </w:r>
      <w:r w:rsidR="007A07E6" w:rsidRPr="00F00B8E">
        <w:t>b</w:t>
      </w:r>
      <w:r w:rsidRPr="00F00B8E">
        <w:t>y</w:t>
      </w:r>
      <w:r w:rsidR="007A07E6" w:rsidRPr="00F00B8E">
        <w:t>-l</w:t>
      </w:r>
      <w:r w:rsidRPr="00F00B8E">
        <w:t>aws</w:t>
      </w:r>
    </w:p>
    <w:p w14:paraId="2CEE842C" w14:textId="77777777" w:rsidR="00DB57C4" w:rsidRPr="00F00B8E" w:rsidRDefault="00DB57C4" w:rsidP="00B74E7D">
      <w:pPr>
        <w:pStyle w:val="BodyTextIndent2"/>
        <w:numPr>
          <w:ilvl w:val="0"/>
          <w:numId w:val="30"/>
        </w:numPr>
        <w:spacing w:after="0"/>
        <w:ind w:left="1440"/>
        <w:contextualSpacing/>
      </w:pPr>
      <w:r w:rsidRPr="00F00B8E">
        <w:t xml:space="preserve">With the advice and consent of the </w:t>
      </w:r>
      <w:r w:rsidR="007A07E6" w:rsidRPr="00F00B8E">
        <w:t>b</w:t>
      </w:r>
      <w:r w:rsidRPr="00F00B8E">
        <w:t>oard, appoint all committees</w:t>
      </w:r>
    </w:p>
    <w:p w14:paraId="555147ED" w14:textId="77777777" w:rsidR="00DB57C4" w:rsidRPr="00F00B8E" w:rsidRDefault="00DB57C4" w:rsidP="00B74E7D">
      <w:pPr>
        <w:pStyle w:val="BodyTextIndent2"/>
        <w:numPr>
          <w:ilvl w:val="0"/>
          <w:numId w:val="30"/>
        </w:numPr>
        <w:spacing w:after="0"/>
        <w:ind w:left="1440"/>
        <w:contextualSpacing/>
      </w:pPr>
      <w:r w:rsidRPr="00F00B8E">
        <w:t xml:space="preserve">Be an ex-officio member of all committees </w:t>
      </w:r>
    </w:p>
    <w:p w14:paraId="2A4134ED" w14:textId="77777777" w:rsidR="00DB57C4" w:rsidRPr="00F00B8E" w:rsidRDefault="00DB57C4" w:rsidP="00B74E7D">
      <w:pPr>
        <w:pStyle w:val="BodyTextIndent2"/>
        <w:numPr>
          <w:ilvl w:val="0"/>
          <w:numId w:val="30"/>
        </w:numPr>
        <w:spacing w:after="0"/>
        <w:ind w:left="1440"/>
        <w:contextualSpacing/>
      </w:pPr>
      <w:r w:rsidRPr="00F00B8E">
        <w:t>Exercise general supervision over the work of all committees and that of other officers</w:t>
      </w:r>
      <w:r w:rsidR="00473138" w:rsidRPr="00F00B8E">
        <w:t>,</w:t>
      </w:r>
      <w:r w:rsidRPr="00F00B8E">
        <w:t xml:space="preserve"> in order to assure that the objectives of the </w:t>
      </w:r>
      <w:r w:rsidR="007A07E6" w:rsidRPr="00F00B8E">
        <w:t xml:space="preserve">RRCI </w:t>
      </w:r>
      <w:r w:rsidRPr="00F00B8E">
        <w:t>are executed in the best possible manner.</w:t>
      </w:r>
    </w:p>
    <w:p w14:paraId="22983C2B" w14:textId="77777777" w:rsidR="00FE078E" w:rsidRPr="00F00B8E" w:rsidRDefault="00DB57C4" w:rsidP="00EC0118">
      <w:pPr>
        <w:pStyle w:val="BodyTextIndent2"/>
        <w:numPr>
          <w:ilvl w:val="0"/>
          <w:numId w:val="30"/>
        </w:numPr>
        <w:ind w:left="1440"/>
        <w:contextualSpacing/>
      </w:pPr>
      <w:r w:rsidRPr="00F00B8E">
        <w:t>Authenticate by her/his signature</w:t>
      </w:r>
      <w:r w:rsidR="00473138" w:rsidRPr="00F00B8E">
        <w:t>,</w:t>
      </w:r>
      <w:r w:rsidRPr="00F00B8E">
        <w:t xml:space="preserve"> when necessary</w:t>
      </w:r>
      <w:r w:rsidR="00473138" w:rsidRPr="00F00B8E">
        <w:t>,</w:t>
      </w:r>
      <w:r w:rsidRPr="00F00B8E">
        <w:t xml:space="preserve"> all acts, orders, and </w:t>
      </w:r>
      <w:r w:rsidRPr="00F00B8E">
        <w:lastRenderedPageBreak/>
        <w:t>proceedings of the</w:t>
      </w:r>
      <w:r w:rsidR="00473138" w:rsidRPr="00F00B8E">
        <w:t xml:space="preserve"> </w:t>
      </w:r>
      <w:r w:rsidR="007A07E6" w:rsidRPr="00F00B8E">
        <w:t>RRCI</w:t>
      </w:r>
    </w:p>
    <w:p w14:paraId="45490FD1" w14:textId="77777777" w:rsidR="00FE078E" w:rsidRPr="00F00B8E" w:rsidRDefault="00FE078E" w:rsidP="00EC0118">
      <w:pPr>
        <w:pStyle w:val="BodyTextIndent2"/>
        <w:numPr>
          <w:ilvl w:val="0"/>
          <w:numId w:val="30"/>
        </w:numPr>
        <w:ind w:left="1440"/>
        <w:contextualSpacing/>
      </w:pPr>
      <w:r w:rsidRPr="00F00B8E">
        <w:t>Be responsible for submission of the a</w:t>
      </w:r>
      <w:r w:rsidR="00473138" w:rsidRPr="00F00B8E">
        <w:t>udited financial report to all b</w:t>
      </w:r>
      <w:r w:rsidRPr="00F00B8E">
        <w:t>oard members 15 da</w:t>
      </w:r>
      <w:r w:rsidR="00473138" w:rsidRPr="00F00B8E">
        <w:t>ys prior to the annual meeting</w:t>
      </w:r>
    </w:p>
    <w:p w14:paraId="1EF0A8BC" w14:textId="77777777" w:rsidR="00FE078E" w:rsidRPr="00F00B8E" w:rsidRDefault="00FE078E" w:rsidP="002073E3">
      <w:pPr>
        <w:pStyle w:val="BodyTextIndent2"/>
        <w:contextualSpacing/>
      </w:pPr>
    </w:p>
    <w:p w14:paraId="1185E5AE" w14:textId="77777777" w:rsidR="00DB57C4" w:rsidRDefault="00DB57C4" w:rsidP="002073E3">
      <w:pPr>
        <w:pStyle w:val="BodyTextFirstIndent"/>
        <w:contextualSpacing/>
        <w:rPr>
          <w:b w:val="0"/>
        </w:rPr>
      </w:pPr>
      <w:r w:rsidRPr="00AD02E1">
        <w:t xml:space="preserve">Section </w:t>
      </w:r>
      <w:r w:rsidR="00B74E7D">
        <w:t>4</w:t>
      </w:r>
      <w:r w:rsidRPr="00AD02E1">
        <w:t>.</w:t>
      </w:r>
      <w:r w:rsidRPr="00F00B8E">
        <w:rPr>
          <w:b w:val="0"/>
        </w:rPr>
        <w:t xml:space="preserve"> The </w:t>
      </w:r>
      <w:r w:rsidR="00FE078E" w:rsidRPr="00F00B8E">
        <w:rPr>
          <w:b w:val="0"/>
        </w:rPr>
        <w:t>v</w:t>
      </w:r>
      <w:r w:rsidRPr="00F00B8E">
        <w:rPr>
          <w:b w:val="0"/>
        </w:rPr>
        <w:t xml:space="preserve">ice </w:t>
      </w:r>
      <w:r w:rsidR="00FE078E" w:rsidRPr="00F00B8E">
        <w:rPr>
          <w:b w:val="0"/>
        </w:rPr>
        <w:t>p</w:t>
      </w:r>
      <w:r w:rsidRPr="00F00B8E">
        <w:rPr>
          <w:b w:val="0"/>
        </w:rPr>
        <w:t>resident shall</w:t>
      </w:r>
      <w:r w:rsidR="00450CF0">
        <w:rPr>
          <w:b w:val="0"/>
        </w:rPr>
        <w:t>:</w:t>
      </w:r>
    </w:p>
    <w:p w14:paraId="58C8EC39" w14:textId="77777777" w:rsidR="00BF6657" w:rsidRDefault="00BF6657" w:rsidP="00BF6657">
      <w:pPr>
        <w:pStyle w:val="ListParagraph"/>
        <w:widowControl/>
        <w:numPr>
          <w:ilvl w:val="0"/>
          <w:numId w:val="42"/>
        </w:numPr>
        <w:tabs>
          <w:tab w:val="clear" w:pos="720"/>
        </w:tabs>
        <w:autoSpaceDE/>
        <w:autoSpaceDN/>
      </w:pPr>
      <w:r w:rsidRPr="00BF6657">
        <w:t xml:space="preserve">Assume the duties of the </w:t>
      </w:r>
      <w:r w:rsidR="00450CF0">
        <w:t>President</w:t>
      </w:r>
      <w:r w:rsidRPr="00BF6657">
        <w:t xml:space="preserve"> in the absence of the </w:t>
      </w:r>
      <w:r w:rsidR="00450CF0">
        <w:t>President or through designation of the President</w:t>
      </w:r>
      <w:r w:rsidRPr="00BF6657">
        <w:t xml:space="preserve">. </w:t>
      </w:r>
    </w:p>
    <w:p w14:paraId="2F1B2066" w14:textId="77777777" w:rsidR="00BF6657" w:rsidRDefault="00BF6657" w:rsidP="00BF6657">
      <w:pPr>
        <w:pStyle w:val="ListParagraph"/>
        <w:widowControl/>
        <w:numPr>
          <w:ilvl w:val="0"/>
          <w:numId w:val="42"/>
        </w:numPr>
        <w:tabs>
          <w:tab w:val="clear" w:pos="720"/>
        </w:tabs>
        <w:autoSpaceDE/>
        <w:autoSpaceDN/>
      </w:pPr>
      <w:r w:rsidRPr="00BF6657">
        <w:t xml:space="preserve"> Counsel with the </w:t>
      </w:r>
      <w:r w:rsidR="00450CF0">
        <w:t>President</w:t>
      </w:r>
      <w:r w:rsidRPr="00BF6657">
        <w:t xml:space="preserve">. </w:t>
      </w:r>
    </w:p>
    <w:p w14:paraId="3EB6ACCA" w14:textId="77777777" w:rsidR="00BF6657" w:rsidRDefault="00BF6657" w:rsidP="00BF6657">
      <w:pPr>
        <w:pStyle w:val="ListParagraph"/>
        <w:widowControl/>
        <w:numPr>
          <w:ilvl w:val="0"/>
          <w:numId w:val="42"/>
        </w:numPr>
        <w:tabs>
          <w:tab w:val="clear" w:pos="720"/>
        </w:tabs>
        <w:autoSpaceDE/>
        <w:autoSpaceDN/>
      </w:pPr>
      <w:r w:rsidRPr="00BF6657">
        <w:t xml:space="preserve">Assist the </w:t>
      </w:r>
      <w:r w:rsidR="00450CF0">
        <w:t>President</w:t>
      </w:r>
      <w:r w:rsidRPr="00BF6657">
        <w:t xml:space="preserve"> in carrying out </w:t>
      </w:r>
      <w:r w:rsidR="00450CF0">
        <w:t>Board</w:t>
      </w:r>
      <w:r w:rsidRPr="00BF6657">
        <w:t xml:space="preserve"> responsibilities. </w:t>
      </w:r>
    </w:p>
    <w:p w14:paraId="010FA305" w14:textId="77777777" w:rsidR="00BF6657" w:rsidRPr="00BF6657" w:rsidRDefault="00BF6657" w:rsidP="00BF6657">
      <w:pPr>
        <w:pStyle w:val="ListParagraph"/>
        <w:widowControl/>
        <w:numPr>
          <w:ilvl w:val="0"/>
          <w:numId w:val="42"/>
        </w:numPr>
        <w:tabs>
          <w:tab w:val="clear" w:pos="720"/>
        </w:tabs>
        <w:autoSpaceDE/>
        <w:autoSpaceDN/>
      </w:pPr>
      <w:r w:rsidRPr="00BF6657">
        <w:t xml:space="preserve">In the event the </w:t>
      </w:r>
      <w:r w:rsidR="00450CF0">
        <w:t>President</w:t>
      </w:r>
      <w:r w:rsidRPr="00BF6657">
        <w:t xml:space="preserve"> is unable to complete their full term, the Vice-</w:t>
      </w:r>
      <w:r w:rsidR="00450CF0">
        <w:t>President</w:t>
      </w:r>
      <w:r w:rsidRPr="00BF6657">
        <w:t xml:space="preserve"> </w:t>
      </w:r>
      <w:r w:rsidR="00CB00DB">
        <w:t>shall</w:t>
      </w:r>
      <w:r w:rsidRPr="00BF6657">
        <w:t xml:space="preserve"> </w:t>
      </w:r>
    </w:p>
    <w:p w14:paraId="4FED9DEE" w14:textId="77777777" w:rsidR="00BF6657" w:rsidRDefault="00BF6657" w:rsidP="00BF6657">
      <w:pPr>
        <w:widowControl/>
        <w:tabs>
          <w:tab w:val="clear" w:pos="720"/>
        </w:tabs>
        <w:autoSpaceDE/>
        <w:autoSpaceDN/>
        <w:ind w:left="1440"/>
        <w:rPr>
          <w:sz w:val="30"/>
          <w:szCs w:val="30"/>
        </w:rPr>
      </w:pPr>
      <w:r w:rsidRPr="00BF6657">
        <w:t xml:space="preserve">assume the duties of the </w:t>
      </w:r>
      <w:r w:rsidR="00450CF0">
        <w:t>President</w:t>
      </w:r>
      <w:r w:rsidRPr="00BF6657">
        <w:t xml:space="preserve"> until the term expires. </w:t>
      </w:r>
      <w:r w:rsidR="00CB00DB">
        <w:t>The board may choose to elect a new Vice-chair to complete the current term.</w:t>
      </w:r>
    </w:p>
    <w:p w14:paraId="69D08641" w14:textId="77777777" w:rsidR="00450CF0" w:rsidRPr="00F00B8E" w:rsidRDefault="00450CF0" w:rsidP="002073E3">
      <w:pPr>
        <w:pStyle w:val="BodyTextFirstIndent"/>
        <w:contextualSpacing/>
        <w:rPr>
          <w:b w:val="0"/>
        </w:rPr>
      </w:pPr>
    </w:p>
    <w:p w14:paraId="7FBB6C43" w14:textId="77777777" w:rsidR="00B74E7D" w:rsidRDefault="00B74E7D" w:rsidP="002073E3">
      <w:pPr>
        <w:pStyle w:val="BodyTextFirstIndent"/>
        <w:contextualSpacing/>
      </w:pPr>
    </w:p>
    <w:p w14:paraId="543541D2" w14:textId="77777777" w:rsidR="00BF6657" w:rsidRDefault="00DB57C4" w:rsidP="00BF6657">
      <w:pPr>
        <w:pStyle w:val="BodyTextFirstIndent"/>
        <w:contextualSpacing/>
      </w:pPr>
      <w:r w:rsidRPr="00AD02E1">
        <w:t xml:space="preserve">Section </w:t>
      </w:r>
      <w:r w:rsidR="00B74E7D">
        <w:t xml:space="preserve">5. </w:t>
      </w:r>
      <w:r w:rsidR="00B74E7D">
        <w:rPr>
          <w:b w:val="0"/>
        </w:rPr>
        <w:t>T</w:t>
      </w:r>
      <w:r w:rsidRPr="00F00B8E">
        <w:rPr>
          <w:b w:val="0"/>
        </w:rPr>
        <w:t xml:space="preserve">he </w:t>
      </w:r>
      <w:r w:rsidR="00FE078E" w:rsidRPr="00F00B8E">
        <w:rPr>
          <w:b w:val="0"/>
        </w:rPr>
        <w:t>s</w:t>
      </w:r>
      <w:r w:rsidRPr="00F00B8E">
        <w:rPr>
          <w:b w:val="0"/>
        </w:rPr>
        <w:t>ecretary</w:t>
      </w:r>
      <w:r w:rsidR="00CA01D8">
        <w:rPr>
          <w:b w:val="0"/>
        </w:rPr>
        <w:t xml:space="preserve"> oversees the minutes of board meetings to ensure that they are complete and accurate.</w:t>
      </w:r>
      <w:r w:rsidR="00450CF0">
        <w:rPr>
          <w:b w:val="0"/>
        </w:rPr>
        <w:t xml:space="preserve"> </w:t>
      </w:r>
      <w:r w:rsidRPr="00F00B8E">
        <w:rPr>
          <w:b w:val="0"/>
        </w:rPr>
        <w:t xml:space="preserve"> In the event of the temporary absence of both the </w:t>
      </w:r>
      <w:r w:rsidR="00FE078E" w:rsidRPr="00F00B8E">
        <w:rPr>
          <w:b w:val="0"/>
        </w:rPr>
        <w:t>p</w:t>
      </w:r>
      <w:r w:rsidRPr="00F00B8E">
        <w:rPr>
          <w:b w:val="0"/>
        </w:rPr>
        <w:t xml:space="preserve">resident and </w:t>
      </w:r>
      <w:r w:rsidR="00FE078E" w:rsidRPr="00F00B8E">
        <w:rPr>
          <w:b w:val="0"/>
        </w:rPr>
        <w:t>v</w:t>
      </w:r>
      <w:r w:rsidRPr="00F00B8E">
        <w:rPr>
          <w:b w:val="0"/>
        </w:rPr>
        <w:t xml:space="preserve">ice </w:t>
      </w:r>
      <w:r w:rsidR="00FE078E" w:rsidRPr="00F00B8E">
        <w:rPr>
          <w:b w:val="0"/>
        </w:rPr>
        <w:t>p</w:t>
      </w:r>
      <w:r w:rsidRPr="00F00B8E">
        <w:rPr>
          <w:b w:val="0"/>
        </w:rPr>
        <w:t xml:space="preserve">resident, the </w:t>
      </w:r>
      <w:r w:rsidR="00FE078E" w:rsidRPr="00F00B8E">
        <w:rPr>
          <w:b w:val="0"/>
        </w:rPr>
        <w:t>s</w:t>
      </w:r>
      <w:r w:rsidRPr="00F00B8E">
        <w:rPr>
          <w:b w:val="0"/>
        </w:rPr>
        <w:t xml:space="preserve">ecretary shall perform the duties of the </w:t>
      </w:r>
      <w:r w:rsidR="00FE078E" w:rsidRPr="00F00B8E">
        <w:rPr>
          <w:b w:val="0"/>
        </w:rPr>
        <w:t>p</w:t>
      </w:r>
      <w:r w:rsidRPr="00F00B8E">
        <w:rPr>
          <w:b w:val="0"/>
        </w:rPr>
        <w:t xml:space="preserve">resident. In the event of the simultaneous and permanent vacancy of the </w:t>
      </w:r>
      <w:r w:rsidR="00FE078E" w:rsidRPr="00F00B8E">
        <w:rPr>
          <w:b w:val="0"/>
        </w:rPr>
        <w:t>p</w:t>
      </w:r>
      <w:r w:rsidRPr="00F00B8E">
        <w:rPr>
          <w:b w:val="0"/>
        </w:rPr>
        <w:t xml:space="preserve">resident and the </w:t>
      </w:r>
      <w:r w:rsidR="00FE078E" w:rsidRPr="00F00B8E">
        <w:rPr>
          <w:b w:val="0"/>
        </w:rPr>
        <w:t>v</w:t>
      </w:r>
      <w:r w:rsidRPr="00F00B8E">
        <w:rPr>
          <w:b w:val="0"/>
        </w:rPr>
        <w:t xml:space="preserve">ice </w:t>
      </w:r>
      <w:r w:rsidR="00FE078E" w:rsidRPr="00F00B8E">
        <w:rPr>
          <w:b w:val="0"/>
        </w:rPr>
        <w:t>p</w:t>
      </w:r>
      <w:r w:rsidRPr="00F00B8E">
        <w:rPr>
          <w:b w:val="0"/>
        </w:rPr>
        <w:t xml:space="preserve">resident, </w:t>
      </w:r>
      <w:r w:rsidR="00473138" w:rsidRPr="00F00B8E">
        <w:rPr>
          <w:b w:val="0"/>
        </w:rPr>
        <w:t xml:space="preserve">the secretary </w:t>
      </w:r>
      <w:r w:rsidR="00F83650">
        <w:rPr>
          <w:b w:val="0"/>
        </w:rPr>
        <w:t>shall tempora</w:t>
      </w:r>
      <w:r w:rsidR="00FD27E0">
        <w:rPr>
          <w:b w:val="0"/>
        </w:rPr>
        <w:t>rily</w:t>
      </w:r>
      <w:r w:rsidR="00F83650">
        <w:rPr>
          <w:b w:val="0"/>
        </w:rPr>
        <w:t xml:space="preserve"> serve as</w:t>
      </w:r>
      <w:r w:rsidRPr="00F00B8E">
        <w:rPr>
          <w:b w:val="0"/>
        </w:rPr>
        <w:t xml:space="preserve"> the </w:t>
      </w:r>
      <w:r w:rsidR="00FE078E" w:rsidRPr="00F00B8E">
        <w:rPr>
          <w:b w:val="0"/>
        </w:rPr>
        <w:t>p</w:t>
      </w:r>
      <w:r w:rsidRPr="00F00B8E">
        <w:rPr>
          <w:b w:val="0"/>
        </w:rPr>
        <w:t xml:space="preserve">resident until a new </w:t>
      </w:r>
      <w:r w:rsidR="00FE078E" w:rsidRPr="00F00B8E">
        <w:rPr>
          <w:b w:val="0"/>
        </w:rPr>
        <w:t>p</w:t>
      </w:r>
      <w:r w:rsidRPr="00F00B8E">
        <w:rPr>
          <w:b w:val="0"/>
        </w:rPr>
        <w:t>resident</w:t>
      </w:r>
      <w:r w:rsidR="00F83650">
        <w:rPr>
          <w:b w:val="0"/>
        </w:rPr>
        <w:t xml:space="preserve"> and vice-president</w:t>
      </w:r>
      <w:r w:rsidRPr="00F00B8E">
        <w:rPr>
          <w:b w:val="0"/>
        </w:rPr>
        <w:t xml:space="preserve"> is elected.</w:t>
      </w:r>
    </w:p>
    <w:p w14:paraId="1A2AFC51" w14:textId="77777777" w:rsidR="00ED32DB" w:rsidRDefault="00277656">
      <w:pPr>
        <w:pStyle w:val="BodyTextFirstIndent"/>
        <w:contextualSpacing/>
      </w:pPr>
      <w:r>
        <w:rPr>
          <w:b w:val="0"/>
        </w:rPr>
        <w:t>The secretary shall:</w:t>
      </w:r>
    </w:p>
    <w:p w14:paraId="7E1E7FE5" w14:textId="77777777" w:rsidR="00BF6657" w:rsidRPr="00BF6657" w:rsidRDefault="003A7759" w:rsidP="00BF6657">
      <w:pPr>
        <w:pStyle w:val="BodyTextFirstIndent"/>
        <w:widowControl/>
        <w:numPr>
          <w:ilvl w:val="0"/>
          <w:numId w:val="44"/>
        </w:numPr>
        <w:tabs>
          <w:tab w:val="clear" w:pos="720"/>
        </w:tabs>
        <w:autoSpaceDE/>
        <w:autoSpaceDN/>
        <w:ind w:left="1440"/>
        <w:contextualSpacing/>
        <w:rPr>
          <w:b w:val="0"/>
        </w:rPr>
      </w:pPr>
      <w:r>
        <w:rPr>
          <w:b w:val="0"/>
        </w:rPr>
        <w:t>R</w:t>
      </w:r>
      <w:r w:rsidR="00BF6657" w:rsidRPr="00BF6657">
        <w:rPr>
          <w:b w:val="0"/>
        </w:rPr>
        <w:t>ecord and distribut</w:t>
      </w:r>
      <w:r>
        <w:rPr>
          <w:b w:val="0"/>
        </w:rPr>
        <w:t xml:space="preserve">e </w:t>
      </w:r>
      <w:r w:rsidR="00BF6657" w:rsidRPr="00BF6657">
        <w:rPr>
          <w:b w:val="0"/>
        </w:rPr>
        <w:t xml:space="preserve">minutes of all </w:t>
      </w:r>
      <w:r>
        <w:rPr>
          <w:b w:val="0"/>
        </w:rPr>
        <w:t>Board and</w:t>
      </w:r>
      <w:r w:rsidR="00BF6657" w:rsidRPr="00BF6657">
        <w:rPr>
          <w:b w:val="0"/>
        </w:rPr>
        <w:t xml:space="preserve"> Executive Committee meetings. </w:t>
      </w:r>
    </w:p>
    <w:p w14:paraId="731D778A" w14:textId="77777777" w:rsidR="00BF6657" w:rsidRDefault="00BF6657" w:rsidP="00BF6657">
      <w:pPr>
        <w:pStyle w:val="BodyTextFirstIndent"/>
        <w:widowControl/>
        <w:numPr>
          <w:ilvl w:val="0"/>
          <w:numId w:val="44"/>
        </w:numPr>
        <w:tabs>
          <w:tab w:val="clear" w:pos="720"/>
        </w:tabs>
        <w:autoSpaceDE/>
        <w:autoSpaceDN/>
        <w:ind w:left="1440"/>
        <w:contextualSpacing/>
      </w:pPr>
      <w:r w:rsidRPr="00BF6657">
        <w:rPr>
          <w:b w:val="0"/>
        </w:rPr>
        <w:t>Assure that notice of meetings are distributed</w:t>
      </w:r>
    </w:p>
    <w:p w14:paraId="4C7FD302" w14:textId="77777777" w:rsidR="00BF6657" w:rsidRDefault="005D4486" w:rsidP="00BF6657">
      <w:pPr>
        <w:pStyle w:val="BodyTextFirstIndent"/>
        <w:widowControl/>
        <w:numPr>
          <w:ilvl w:val="0"/>
          <w:numId w:val="44"/>
        </w:numPr>
        <w:tabs>
          <w:tab w:val="clear" w:pos="720"/>
        </w:tabs>
        <w:autoSpaceDE/>
        <w:autoSpaceDN/>
        <w:ind w:left="1440"/>
        <w:contextualSpacing/>
      </w:pPr>
      <w:r>
        <w:rPr>
          <w:b w:val="0"/>
        </w:rPr>
        <w:t>A</w:t>
      </w:r>
      <w:r w:rsidR="00BF6657" w:rsidRPr="00BF6657">
        <w:rPr>
          <w:b w:val="0"/>
        </w:rPr>
        <w:t>ssure that records of attendance and terms of office are maintained.</w:t>
      </w:r>
    </w:p>
    <w:p w14:paraId="5ECEC087" w14:textId="77777777" w:rsidR="00BF6657" w:rsidRPr="00BF6657" w:rsidRDefault="00BF6657" w:rsidP="00BF6657">
      <w:pPr>
        <w:pStyle w:val="BodyTextFirstIndent"/>
        <w:widowControl/>
        <w:numPr>
          <w:ilvl w:val="0"/>
          <w:numId w:val="44"/>
        </w:numPr>
        <w:tabs>
          <w:tab w:val="clear" w:pos="720"/>
        </w:tabs>
        <w:autoSpaceDE/>
        <w:autoSpaceDN/>
        <w:ind w:left="1440"/>
        <w:contextualSpacing/>
      </w:pPr>
      <w:r w:rsidRPr="00BF6657">
        <w:rPr>
          <w:b w:val="0"/>
        </w:rPr>
        <w:t xml:space="preserve">Other activities incident to the office of Secretary as assigned by the </w:t>
      </w:r>
      <w:r w:rsidR="003A7759">
        <w:rPr>
          <w:b w:val="0"/>
        </w:rPr>
        <w:t>President</w:t>
      </w:r>
      <w:r w:rsidRPr="00BF6657">
        <w:rPr>
          <w:b w:val="0"/>
        </w:rPr>
        <w:t xml:space="preserve">. </w:t>
      </w:r>
    </w:p>
    <w:p w14:paraId="3CBCDBDA" w14:textId="77777777" w:rsidR="00450CF0" w:rsidRPr="00F00B8E" w:rsidRDefault="00450CF0" w:rsidP="002073E3">
      <w:pPr>
        <w:pStyle w:val="BodyTextFirstIndent"/>
        <w:contextualSpacing/>
        <w:rPr>
          <w:b w:val="0"/>
        </w:rPr>
      </w:pPr>
    </w:p>
    <w:p w14:paraId="344B07BF" w14:textId="77777777" w:rsidR="00277656" w:rsidRDefault="00BF6657" w:rsidP="009B7BAC">
      <w:pPr>
        <w:pStyle w:val="Heading1"/>
      </w:pPr>
      <w:r w:rsidRPr="00BF6657">
        <w:t>Section 6</w:t>
      </w:r>
      <w:r w:rsidR="00277656">
        <w:t>. When possible the Treasurer shall have fiscal management skills and experience The Treasurer shall:</w:t>
      </w:r>
    </w:p>
    <w:p w14:paraId="3D750427" w14:textId="77777777" w:rsidR="003A7759" w:rsidRPr="003A7759" w:rsidRDefault="00BF6657" w:rsidP="003A7759">
      <w:pPr>
        <w:pStyle w:val="ListParagraph"/>
        <w:widowControl/>
        <w:numPr>
          <w:ilvl w:val="0"/>
          <w:numId w:val="45"/>
        </w:numPr>
        <w:tabs>
          <w:tab w:val="clear" w:pos="720"/>
        </w:tabs>
        <w:autoSpaceDE/>
        <w:autoSpaceDN/>
      </w:pPr>
      <w:r w:rsidRPr="00BF6657">
        <w:t xml:space="preserve">Chair the Finance Committee. </w:t>
      </w:r>
    </w:p>
    <w:p w14:paraId="4D2D16DF" w14:textId="77777777" w:rsidR="00277656" w:rsidRPr="00277656" w:rsidRDefault="00BF6657">
      <w:pPr>
        <w:pStyle w:val="ListParagraph"/>
        <w:widowControl/>
        <w:numPr>
          <w:ilvl w:val="0"/>
          <w:numId w:val="45"/>
        </w:numPr>
        <w:tabs>
          <w:tab w:val="clear" w:pos="720"/>
        </w:tabs>
        <w:autoSpaceDE/>
        <w:autoSpaceDN/>
      </w:pPr>
      <w:r w:rsidRPr="00BF6657">
        <w:t xml:space="preserve">Oversee fiscal management and reporting of funds distributed to and by the </w:t>
      </w:r>
      <w:r w:rsidR="003A7759">
        <w:t>Red Rock Center for Independence</w:t>
      </w:r>
      <w:r w:rsidRPr="00BF6657">
        <w:t xml:space="preserve">. </w:t>
      </w:r>
    </w:p>
    <w:p w14:paraId="55D34685" w14:textId="77777777" w:rsidR="00277656" w:rsidRPr="00277656" w:rsidRDefault="00BF6657">
      <w:pPr>
        <w:pStyle w:val="ListParagraph"/>
        <w:widowControl/>
        <w:numPr>
          <w:ilvl w:val="0"/>
          <w:numId w:val="45"/>
        </w:numPr>
        <w:tabs>
          <w:tab w:val="clear" w:pos="720"/>
        </w:tabs>
        <w:autoSpaceDE/>
        <w:autoSpaceDN/>
      </w:pPr>
      <w:r w:rsidRPr="00BF6657">
        <w:t xml:space="preserve"> Report current fiscal status of </w:t>
      </w:r>
      <w:r w:rsidR="003A7759">
        <w:t xml:space="preserve">The Red Rock Center for </w:t>
      </w:r>
      <w:r w:rsidR="001E4EF5">
        <w:t>Independence</w:t>
      </w:r>
      <w:r w:rsidR="003A7759">
        <w:t xml:space="preserve"> </w:t>
      </w:r>
      <w:r w:rsidRPr="00BF6657">
        <w:t xml:space="preserve">at regularly </w:t>
      </w:r>
      <w:r w:rsidR="001E4EF5">
        <w:t>s</w:t>
      </w:r>
      <w:r w:rsidR="001E4EF5" w:rsidRPr="00BF6657">
        <w:t>cheduled</w:t>
      </w:r>
      <w:r w:rsidRPr="00BF6657">
        <w:t xml:space="preserve"> or special meetings of the </w:t>
      </w:r>
      <w:r w:rsidR="003A7759">
        <w:t>Board</w:t>
      </w:r>
      <w:r w:rsidRPr="00BF6657">
        <w:t xml:space="preserve">. </w:t>
      </w:r>
    </w:p>
    <w:p w14:paraId="25455088" w14:textId="77777777" w:rsidR="00BF6657" w:rsidRPr="00BF6657" w:rsidRDefault="003A7759" w:rsidP="00BF6657">
      <w:pPr>
        <w:pStyle w:val="ListParagraph"/>
        <w:widowControl/>
        <w:numPr>
          <w:ilvl w:val="0"/>
          <w:numId w:val="45"/>
        </w:numPr>
        <w:tabs>
          <w:tab w:val="clear" w:pos="720"/>
        </w:tabs>
        <w:autoSpaceDE/>
        <w:autoSpaceDN/>
      </w:pPr>
      <w:r>
        <w:t>Work with staff on the development of the annual budget and on budget amendments when necessary</w:t>
      </w:r>
      <w:r w:rsidR="00BF6657" w:rsidRPr="00BF6657">
        <w:t xml:space="preserve">. </w:t>
      </w:r>
    </w:p>
    <w:p w14:paraId="6F2F40AE" w14:textId="77777777" w:rsidR="00BA61B1" w:rsidRDefault="00BA61B1" w:rsidP="009B7BAC">
      <w:pPr>
        <w:pStyle w:val="Heading1"/>
      </w:pPr>
    </w:p>
    <w:p w14:paraId="02D133CC" w14:textId="77777777" w:rsidR="00BA61B1" w:rsidRDefault="00DB57C4" w:rsidP="009B7BAC">
      <w:pPr>
        <w:pStyle w:val="Heading1"/>
      </w:pPr>
      <w:r w:rsidRPr="00F00B8E">
        <w:t>Article VI: Committees of the Board of Directors</w:t>
      </w:r>
    </w:p>
    <w:p w14:paraId="2EBCD1D5" w14:textId="77777777" w:rsidR="00DB57C4" w:rsidRDefault="00DB57C4" w:rsidP="002073E3">
      <w:pPr>
        <w:pStyle w:val="BodyTextFirstIndent"/>
        <w:contextualSpacing/>
        <w:rPr>
          <w:b w:val="0"/>
        </w:rPr>
      </w:pPr>
      <w:r w:rsidRPr="00AD02E1">
        <w:t>Section 1</w:t>
      </w:r>
      <w:r w:rsidRPr="00F00B8E">
        <w:rPr>
          <w:b w:val="0"/>
        </w:rPr>
        <w:t xml:space="preserve">. All committees necessary to further the objectives of the </w:t>
      </w:r>
      <w:r w:rsidR="00FE078E" w:rsidRPr="00F00B8E">
        <w:rPr>
          <w:b w:val="0"/>
        </w:rPr>
        <w:t>c</w:t>
      </w:r>
      <w:r w:rsidRPr="00F00B8E">
        <w:rPr>
          <w:b w:val="0"/>
        </w:rPr>
        <w:t xml:space="preserve">orporation will be determined by the </w:t>
      </w:r>
      <w:r w:rsidR="00FE078E" w:rsidRPr="00F00B8E">
        <w:rPr>
          <w:b w:val="0"/>
        </w:rPr>
        <w:t>b</w:t>
      </w:r>
      <w:r w:rsidRPr="00F00B8E">
        <w:rPr>
          <w:b w:val="0"/>
        </w:rPr>
        <w:t xml:space="preserve">oard of </w:t>
      </w:r>
      <w:r w:rsidR="00FE078E" w:rsidRPr="00F00B8E">
        <w:rPr>
          <w:b w:val="0"/>
        </w:rPr>
        <w:t>d</w:t>
      </w:r>
      <w:r w:rsidRPr="00F00B8E">
        <w:rPr>
          <w:b w:val="0"/>
        </w:rPr>
        <w:t xml:space="preserve">irectors and shall be appointed by the </w:t>
      </w:r>
      <w:r w:rsidR="00FE078E" w:rsidRPr="00F00B8E">
        <w:rPr>
          <w:b w:val="0"/>
        </w:rPr>
        <w:t>p</w:t>
      </w:r>
      <w:r w:rsidRPr="00F00B8E">
        <w:rPr>
          <w:b w:val="0"/>
        </w:rPr>
        <w:t xml:space="preserve">resident with the advice and consent of the </w:t>
      </w:r>
      <w:r w:rsidR="00FE078E" w:rsidRPr="00F00B8E">
        <w:rPr>
          <w:b w:val="0"/>
        </w:rPr>
        <w:t>b</w:t>
      </w:r>
      <w:r w:rsidRPr="00F00B8E">
        <w:rPr>
          <w:b w:val="0"/>
        </w:rPr>
        <w:t xml:space="preserve">oard of </w:t>
      </w:r>
      <w:r w:rsidR="00FE078E" w:rsidRPr="00F00B8E">
        <w:rPr>
          <w:b w:val="0"/>
        </w:rPr>
        <w:t>d</w:t>
      </w:r>
      <w:r w:rsidRPr="00F00B8E">
        <w:rPr>
          <w:b w:val="0"/>
        </w:rPr>
        <w:t>irectors.</w:t>
      </w:r>
    </w:p>
    <w:p w14:paraId="1CCA9F1E" w14:textId="77777777" w:rsidR="00EC0118" w:rsidRPr="00F00B8E" w:rsidRDefault="00EC0118" w:rsidP="002073E3">
      <w:pPr>
        <w:pStyle w:val="BodyTextFirstIndent"/>
        <w:contextualSpacing/>
        <w:rPr>
          <w:b w:val="0"/>
        </w:rPr>
      </w:pPr>
    </w:p>
    <w:p w14:paraId="2446F800" w14:textId="77777777" w:rsidR="00DB57C4" w:rsidRDefault="00DB57C4" w:rsidP="002073E3">
      <w:pPr>
        <w:pStyle w:val="BodyTextFirstIndent"/>
        <w:contextualSpacing/>
        <w:rPr>
          <w:b w:val="0"/>
        </w:rPr>
      </w:pPr>
      <w:r w:rsidRPr="00AD02E1">
        <w:t>Section 2</w:t>
      </w:r>
      <w:r w:rsidRPr="00F00B8E">
        <w:rPr>
          <w:b w:val="0"/>
        </w:rPr>
        <w:t xml:space="preserve">.  Each committee shall consist of a </w:t>
      </w:r>
      <w:r w:rsidR="00FE078E" w:rsidRPr="00F00B8E">
        <w:rPr>
          <w:b w:val="0"/>
        </w:rPr>
        <w:t>b</w:t>
      </w:r>
      <w:r w:rsidRPr="00F00B8E">
        <w:rPr>
          <w:b w:val="0"/>
        </w:rPr>
        <w:t>oard member as chairperson, appropriate staff member(s) and any individual who has the experience to further the work of the committee and is willing and able to serve.</w:t>
      </w:r>
    </w:p>
    <w:p w14:paraId="51A4D105" w14:textId="77777777" w:rsidR="00EC0118" w:rsidRPr="00F00B8E" w:rsidRDefault="00EC0118" w:rsidP="002073E3">
      <w:pPr>
        <w:pStyle w:val="BodyTextFirstIndent"/>
        <w:contextualSpacing/>
        <w:rPr>
          <w:b w:val="0"/>
        </w:rPr>
      </w:pPr>
    </w:p>
    <w:p w14:paraId="3AF38F6C" w14:textId="77777777" w:rsidR="00DB57C4" w:rsidRDefault="00DB57C4" w:rsidP="002073E3">
      <w:pPr>
        <w:pStyle w:val="BodyTextFirstIndent"/>
        <w:contextualSpacing/>
        <w:rPr>
          <w:b w:val="0"/>
        </w:rPr>
      </w:pPr>
      <w:r w:rsidRPr="00AD02E1">
        <w:t>Section 3</w:t>
      </w:r>
      <w:r w:rsidRPr="00F00B8E">
        <w:rPr>
          <w:b w:val="0"/>
        </w:rPr>
        <w:t>.  Each committee may invite as members or visitors any specialists</w:t>
      </w:r>
      <w:r w:rsidR="00FE078E" w:rsidRPr="00F00B8E">
        <w:rPr>
          <w:b w:val="0"/>
        </w:rPr>
        <w:t>,</w:t>
      </w:r>
      <w:r w:rsidRPr="00F00B8E">
        <w:rPr>
          <w:b w:val="0"/>
        </w:rPr>
        <w:t xml:space="preserve"> advisors, consumers, or others that they deem appropriate.</w:t>
      </w:r>
    </w:p>
    <w:p w14:paraId="2CD1FD93" w14:textId="77777777" w:rsidR="00EC0118" w:rsidRPr="00F00B8E" w:rsidRDefault="00EC0118" w:rsidP="002073E3">
      <w:pPr>
        <w:pStyle w:val="BodyTextFirstIndent"/>
        <w:contextualSpacing/>
        <w:rPr>
          <w:b w:val="0"/>
        </w:rPr>
      </w:pPr>
    </w:p>
    <w:p w14:paraId="0EF9B3FE" w14:textId="77777777" w:rsidR="00DB57C4" w:rsidRDefault="00DB57C4" w:rsidP="002073E3">
      <w:pPr>
        <w:pStyle w:val="BodyTextFirstIndent"/>
        <w:contextualSpacing/>
        <w:rPr>
          <w:b w:val="0"/>
        </w:rPr>
      </w:pPr>
      <w:r w:rsidRPr="00AD02E1">
        <w:t>Section 4</w:t>
      </w:r>
      <w:r w:rsidRPr="00F00B8E">
        <w:rPr>
          <w:b w:val="0"/>
        </w:rPr>
        <w:t xml:space="preserve">. Each committee </w:t>
      </w:r>
      <w:r w:rsidR="00A27AEA">
        <w:rPr>
          <w:b w:val="0"/>
        </w:rPr>
        <w:t>shall</w:t>
      </w:r>
      <w:r w:rsidRPr="00F00B8E">
        <w:rPr>
          <w:b w:val="0"/>
        </w:rPr>
        <w:t xml:space="preserve"> meet at such times as are necessary to carry out its duties.  The progress of each committee will be reported to the </w:t>
      </w:r>
      <w:r w:rsidR="00FE078E" w:rsidRPr="00F00B8E">
        <w:rPr>
          <w:b w:val="0"/>
        </w:rPr>
        <w:t>b</w:t>
      </w:r>
      <w:r w:rsidRPr="00F00B8E">
        <w:rPr>
          <w:b w:val="0"/>
        </w:rPr>
        <w:t xml:space="preserve">oard of </w:t>
      </w:r>
      <w:r w:rsidR="00FE078E" w:rsidRPr="00F00B8E">
        <w:rPr>
          <w:b w:val="0"/>
        </w:rPr>
        <w:t>d</w:t>
      </w:r>
      <w:r w:rsidRPr="00F00B8E">
        <w:rPr>
          <w:b w:val="0"/>
        </w:rPr>
        <w:t xml:space="preserve">irectors at the next regularly scheduled </w:t>
      </w:r>
      <w:r w:rsidR="00FE078E" w:rsidRPr="00F00B8E">
        <w:rPr>
          <w:b w:val="0"/>
        </w:rPr>
        <w:t>b</w:t>
      </w:r>
      <w:r w:rsidRPr="00F00B8E">
        <w:rPr>
          <w:b w:val="0"/>
        </w:rPr>
        <w:t>oard meeting.</w:t>
      </w:r>
    </w:p>
    <w:p w14:paraId="1C7AC49C" w14:textId="77777777" w:rsidR="00EC0118" w:rsidRPr="00F00B8E" w:rsidRDefault="00EC0118" w:rsidP="002073E3">
      <w:pPr>
        <w:pStyle w:val="BodyTextFirstIndent"/>
        <w:contextualSpacing/>
        <w:rPr>
          <w:b w:val="0"/>
        </w:rPr>
      </w:pPr>
    </w:p>
    <w:p w14:paraId="2CD54407" w14:textId="77777777" w:rsidR="00A27AEA" w:rsidRDefault="0042793F" w:rsidP="002073E3">
      <w:pPr>
        <w:pStyle w:val="BodyTextFirstIndent"/>
        <w:contextualSpacing/>
        <w:rPr>
          <w:b w:val="0"/>
        </w:rPr>
      </w:pPr>
      <w:r w:rsidRPr="00AD02E1">
        <w:t>Section 5</w:t>
      </w:r>
      <w:r w:rsidRPr="00F00B8E">
        <w:rPr>
          <w:b w:val="0"/>
        </w:rPr>
        <w:t xml:space="preserve">.  </w:t>
      </w:r>
      <w:r w:rsidR="00A27AEA">
        <w:rPr>
          <w:b w:val="0"/>
        </w:rPr>
        <w:t>Standing committees shall include an Executive Committee</w:t>
      </w:r>
      <w:r w:rsidR="00FC6DB6">
        <w:rPr>
          <w:b w:val="0"/>
        </w:rPr>
        <w:t>,</w:t>
      </w:r>
      <w:r w:rsidR="00A27AEA">
        <w:rPr>
          <w:b w:val="0"/>
        </w:rPr>
        <w:t xml:space="preserve"> a Finance Committee</w:t>
      </w:r>
      <w:r w:rsidR="00FC6DB6">
        <w:rPr>
          <w:b w:val="0"/>
        </w:rPr>
        <w:t xml:space="preserve"> and a Nomination/Membership Committee</w:t>
      </w:r>
      <w:r w:rsidR="00A27AEA">
        <w:rPr>
          <w:b w:val="0"/>
        </w:rPr>
        <w:t>.</w:t>
      </w:r>
    </w:p>
    <w:p w14:paraId="0C9F9298" w14:textId="77777777" w:rsidR="0042793F" w:rsidRPr="00F00B8E" w:rsidRDefault="00A27AEA" w:rsidP="002073E3">
      <w:pPr>
        <w:pStyle w:val="BodyTextFirstIndent"/>
        <w:numPr>
          <w:ilvl w:val="0"/>
          <w:numId w:val="36"/>
        </w:numPr>
        <w:contextualSpacing/>
        <w:rPr>
          <w:b w:val="0"/>
        </w:rPr>
      </w:pPr>
      <w:r w:rsidRPr="00E17485">
        <w:t>The</w:t>
      </w:r>
      <w:r w:rsidR="0042793F" w:rsidRPr="00E17485">
        <w:t xml:space="preserve"> Executive Committee</w:t>
      </w:r>
      <w:r w:rsidR="0042793F" w:rsidRPr="00F00B8E">
        <w:rPr>
          <w:b w:val="0"/>
        </w:rPr>
        <w:t xml:space="preserve"> </w:t>
      </w:r>
      <w:r>
        <w:rPr>
          <w:b w:val="0"/>
        </w:rPr>
        <w:t>includes</w:t>
      </w:r>
      <w:r w:rsidR="0042793F" w:rsidRPr="00F00B8E">
        <w:rPr>
          <w:b w:val="0"/>
        </w:rPr>
        <w:t xml:space="preserve"> the </w:t>
      </w:r>
      <w:r w:rsidR="00CD0649">
        <w:rPr>
          <w:b w:val="0"/>
        </w:rPr>
        <w:t>p</w:t>
      </w:r>
      <w:r w:rsidR="0042793F" w:rsidRPr="00F00B8E">
        <w:rPr>
          <w:b w:val="0"/>
        </w:rPr>
        <w:t xml:space="preserve">resident, </w:t>
      </w:r>
      <w:r w:rsidR="00CD0649">
        <w:rPr>
          <w:b w:val="0"/>
        </w:rPr>
        <w:t>v</w:t>
      </w:r>
      <w:r w:rsidR="0042793F" w:rsidRPr="00F00B8E">
        <w:rPr>
          <w:b w:val="0"/>
        </w:rPr>
        <w:t xml:space="preserve">ice </w:t>
      </w:r>
      <w:r w:rsidR="00CD0649">
        <w:rPr>
          <w:b w:val="0"/>
        </w:rPr>
        <w:t>p</w:t>
      </w:r>
      <w:r w:rsidR="0042793F" w:rsidRPr="00F00B8E">
        <w:rPr>
          <w:b w:val="0"/>
        </w:rPr>
        <w:t>resident</w:t>
      </w:r>
      <w:r w:rsidR="00BA3B07" w:rsidRPr="00F00B8E">
        <w:rPr>
          <w:b w:val="0"/>
        </w:rPr>
        <w:t>,</w:t>
      </w:r>
      <w:r w:rsidR="0042793F" w:rsidRPr="00F00B8E">
        <w:rPr>
          <w:b w:val="0"/>
        </w:rPr>
        <w:t xml:space="preserve"> </w:t>
      </w:r>
      <w:r w:rsidR="00CD0649">
        <w:rPr>
          <w:b w:val="0"/>
        </w:rPr>
        <w:t>s</w:t>
      </w:r>
      <w:r w:rsidR="0042793F" w:rsidRPr="00F00B8E">
        <w:rPr>
          <w:b w:val="0"/>
        </w:rPr>
        <w:t>ecretary</w:t>
      </w:r>
      <w:r w:rsidR="007E620C">
        <w:rPr>
          <w:b w:val="0"/>
        </w:rPr>
        <w:t xml:space="preserve"> and </w:t>
      </w:r>
      <w:r w:rsidR="00CD0649">
        <w:rPr>
          <w:b w:val="0"/>
        </w:rPr>
        <w:t>t</w:t>
      </w:r>
      <w:r w:rsidR="0042793F" w:rsidRPr="00F00B8E">
        <w:rPr>
          <w:b w:val="0"/>
        </w:rPr>
        <w:t>reasurer</w:t>
      </w:r>
      <w:r w:rsidR="00BA3B07" w:rsidRPr="00F00B8E">
        <w:rPr>
          <w:b w:val="0"/>
        </w:rPr>
        <w:t xml:space="preserve"> and other members as needed</w:t>
      </w:r>
      <w:r w:rsidR="0042793F" w:rsidRPr="00F00B8E">
        <w:rPr>
          <w:b w:val="0"/>
        </w:rPr>
        <w:t xml:space="preserve">. The executive </w:t>
      </w:r>
      <w:r w:rsidR="00CD0649">
        <w:rPr>
          <w:b w:val="0"/>
        </w:rPr>
        <w:t>d</w:t>
      </w:r>
      <w:r w:rsidR="0042793F" w:rsidRPr="00F00B8E">
        <w:rPr>
          <w:b w:val="0"/>
        </w:rPr>
        <w:t xml:space="preserve">irector shall serve as an ex-officio member of the </w:t>
      </w:r>
      <w:r w:rsidR="00CD0649">
        <w:rPr>
          <w:b w:val="0"/>
        </w:rPr>
        <w:t>e</w:t>
      </w:r>
      <w:r w:rsidR="0042793F" w:rsidRPr="00F00B8E">
        <w:rPr>
          <w:b w:val="0"/>
        </w:rPr>
        <w:t xml:space="preserve">xecutive </w:t>
      </w:r>
      <w:r w:rsidR="00CD0649">
        <w:rPr>
          <w:b w:val="0"/>
        </w:rPr>
        <w:t>c</w:t>
      </w:r>
      <w:r w:rsidR="0042793F" w:rsidRPr="00F00B8E">
        <w:rPr>
          <w:b w:val="0"/>
        </w:rPr>
        <w:t xml:space="preserve">ommittee and has no vote. The immediate </w:t>
      </w:r>
      <w:r w:rsidR="00CD0649">
        <w:rPr>
          <w:b w:val="0"/>
        </w:rPr>
        <w:t>p</w:t>
      </w:r>
      <w:r w:rsidR="0042793F" w:rsidRPr="00F00B8E">
        <w:rPr>
          <w:b w:val="0"/>
        </w:rPr>
        <w:t>ast-</w:t>
      </w:r>
      <w:r w:rsidR="00CD0649">
        <w:rPr>
          <w:b w:val="0"/>
        </w:rPr>
        <w:t>p</w:t>
      </w:r>
      <w:r w:rsidR="0042793F" w:rsidRPr="00F00B8E">
        <w:rPr>
          <w:b w:val="0"/>
        </w:rPr>
        <w:t xml:space="preserve">resident shall also be an ex-officio member of the </w:t>
      </w:r>
      <w:r w:rsidR="00CD0649">
        <w:rPr>
          <w:b w:val="0"/>
        </w:rPr>
        <w:t>e</w:t>
      </w:r>
      <w:r w:rsidR="0042793F" w:rsidRPr="00F00B8E">
        <w:rPr>
          <w:b w:val="0"/>
        </w:rPr>
        <w:t xml:space="preserve">xecutive </w:t>
      </w:r>
      <w:r w:rsidR="00CD0649">
        <w:rPr>
          <w:b w:val="0"/>
        </w:rPr>
        <w:t>c</w:t>
      </w:r>
      <w:r w:rsidR="0042793F" w:rsidRPr="00F00B8E">
        <w:rPr>
          <w:b w:val="0"/>
        </w:rPr>
        <w:t>ommittee whenever possible.</w:t>
      </w:r>
    </w:p>
    <w:p w14:paraId="60C780B9" w14:textId="77777777" w:rsidR="0042793F" w:rsidRPr="00F00B8E" w:rsidRDefault="002757E8" w:rsidP="002073E3">
      <w:pPr>
        <w:pStyle w:val="BodyTextFirstIndent"/>
        <w:numPr>
          <w:ilvl w:val="0"/>
          <w:numId w:val="37"/>
        </w:numPr>
        <w:contextualSpacing/>
        <w:rPr>
          <w:b w:val="0"/>
        </w:rPr>
      </w:pPr>
      <w:r w:rsidRPr="00F00B8E">
        <w:rPr>
          <w:b w:val="0"/>
        </w:rPr>
        <w:t xml:space="preserve">The </w:t>
      </w:r>
      <w:r w:rsidR="00CD0649">
        <w:rPr>
          <w:b w:val="0"/>
        </w:rPr>
        <w:t>e</w:t>
      </w:r>
      <w:r w:rsidRPr="00F00B8E">
        <w:rPr>
          <w:b w:val="0"/>
        </w:rPr>
        <w:t xml:space="preserve">xecutive </w:t>
      </w:r>
      <w:r w:rsidR="00CD0649">
        <w:rPr>
          <w:b w:val="0"/>
        </w:rPr>
        <w:t>c</w:t>
      </w:r>
      <w:r w:rsidRPr="00F00B8E">
        <w:rPr>
          <w:b w:val="0"/>
        </w:rPr>
        <w:t xml:space="preserve">ommittee shall manage all activities and affairs of the </w:t>
      </w:r>
      <w:r w:rsidR="00CD0649">
        <w:rPr>
          <w:b w:val="0"/>
        </w:rPr>
        <w:t>b</w:t>
      </w:r>
      <w:r w:rsidR="00BA3B07" w:rsidRPr="00F00B8E">
        <w:rPr>
          <w:b w:val="0"/>
        </w:rPr>
        <w:t>oard</w:t>
      </w:r>
      <w:r w:rsidRPr="00F00B8E">
        <w:rPr>
          <w:b w:val="0"/>
        </w:rPr>
        <w:t xml:space="preserve"> which must be addressed during intervals between meetings. All decisions of the </w:t>
      </w:r>
      <w:r w:rsidR="00CD0649">
        <w:rPr>
          <w:b w:val="0"/>
        </w:rPr>
        <w:t>e</w:t>
      </w:r>
      <w:r w:rsidRPr="00F00B8E">
        <w:rPr>
          <w:b w:val="0"/>
        </w:rPr>
        <w:t xml:space="preserve">xecutive </w:t>
      </w:r>
      <w:r w:rsidR="00CD0649">
        <w:rPr>
          <w:b w:val="0"/>
        </w:rPr>
        <w:t>c</w:t>
      </w:r>
      <w:r w:rsidRPr="00F00B8E">
        <w:rPr>
          <w:b w:val="0"/>
        </w:rPr>
        <w:t xml:space="preserve">ommittee shall be ratified at the next regular </w:t>
      </w:r>
      <w:r w:rsidR="00CB00DB">
        <w:rPr>
          <w:b w:val="0"/>
        </w:rPr>
        <w:t>board</w:t>
      </w:r>
      <w:r w:rsidRPr="00F00B8E">
        <w:rPr>
          <w:b w:val="0"/>
        </w:rPr>
        <w:t xml:space="preserve"> meeting. In emergency situations, voting may be conducted by phone, mail, or electronic means with written documentation of the results kept on file.</w:t>
      </w:r>
    </w:p>
    <w:p w14:paraId="60A21930" w14:textId="77777777" w:rsidR="00B270F0" w:rsidRPr="00F00B8E" w:rsidRDefault="00B270F0" w:rsidP="00EC0118">
      <w:pPr>
        <w:pStyle w:val="BodyTextFirstIndent"/>
        <w:keepLines/>
        <w:numPr>
          <w:ilvl w:val="0"/>
          <w:numId w:val="37"/>
        </w:numPr>
        <w:contextualSpacing/>
        <w:rPr>
          <w:b w:val="0"/>
        </w:rPr>
      </w:pPr>
      <w:r w:rsidRPr="00F00B8E">
        <w:rPr>
          <w:b w:val="0"/>
        </w:rPr>
        <w:t xml:space="preserve">The </w:t>
      </w:r>
      <w:r w:rsidR="00CD0649">
        <w:rPr>
          <w:b w:val="0"/>
        </w:rPr>
        <w:t>p</w:t>
      </w:r>
      <w:r w:rsidRPr="00F00B8E">
        <w:rPr>
          <w:b w:val="0"/>
        </w:rPr>
        <w:t xml:space="preserve">resident may call meetings of the </w:t>
      </w:r>
      <w:r w:rsidR="00CD0649">
        <w:rPr>
          <w:b w:val="0"/>
        </w:rPr>
        <w:t>e</w:t>
      </w:r>
      <w:r w:rsidRPr="00F00B8E">
        <w:rPr>
          <w:b w:val="0"/>
        </w:rPr>
        <w:t xml:space="preserve">xecutive </w:t>
      </w:r>
      <w:r w:rsidR="00CD0649">
        <w:rPr>
          <w:b w:val="0"/>
        </w:rPr>
        <w:t>c</w:t>
      </w:r>
      <w:r w:rsidRPr="00F00B8E">
        <w:rPr>
          <w:b w:val="0"/>
        </w:rPr>
        <w:t xml:space="preserve">ommittee at any time. Minutes of the meetings shall be distributed prior to the next full </w:t>
      </w:r>
      <w:r w:rsidR="00CD0649">
        <w:rPr>
          <w:b w:val="0"/>
        </w:rPr>
        <w:t>b</w:t>
      </w:r>
      <w:r w:rsidRPr="00F00B8E">
        <w:rPr>
          <w:b w:val="0"/>
        </w:rPr>
        <w:t xml:space="preserve">oard </w:t>
      </w:r>
      <w:r w:rsidR="00CD0649">
        <w:rPr>
          <w:b w:val="0"/>
        </w:rPr>
        <w:t>m</w:t>
      </w:r>
      <w:r w:rsidRPr="00F00B8E">
        <w:rPr>
          <w:b w:val="0"/>
        </w:rPr>
        <w:t>eeting.</w:t>
      </w:r>
    </w:p>
    <w:p w14:paraId="45AD3A6D" w14:textId="77777777" w:rsidR="002757E8" w:rsidRDefault="00B270F0" w:rsidP="002073E3">
      <w:pPr>
        <w:pStyle w:val="BodyTextFirstIndent"/>
        <w:numPr>
          <w:ilvl w:val="0"/>
          <w:numId w:val="37"/>
        </w:numPr>
        <w:contextualSpacing/>
        <w:rPr>
          <w:b w:val="0"/>
        </w:rPr>
      </w:pPr>
      <w:r w:rsidRPr="00F00B8E">
        <w:rPr>
          <w:b w:val="0"/>
        </w:rPr>
        <w:t xml:space="preserve"> A majority of the members of the </w:t>
      </w:r>
      <w:r w:rsidR="00CD0649">
        <w:rPr>
          <w:b w:val="0"/>
        </w:rPr>
        <w:t>e</w:t>
      </w:r>
      <w:r w:rsidRPr="00F00B8E">
        <w:rPr>
          <w:b w:val="0"/>
        </w:rPr>
        <w:t xml:space="preserve">xecutive </w:t>
      </w:r>
      <w:r w:rsidR="00CD0649">
        <w:rPr>
          <w:b w:val="0"/>
        </w:rPr>
        <w:t>c</w:t>
      </w:r>
      <w:r w:rsidRPr="00F00B8E">
        <w:rPr>
          <w:b w:val="0"/>
        </w:rPr>
        <w:t>ommittee shall constitute a quor</w:t>
      </w:r>
      <w:r w:rsidR="004434A8">
        <w:rPr>
          <w:b w:val="0"/>
        </w:rPr>
        <w:t>um for transaction of business.</w:t>
      </w:r>
    </w:p>
    <w:p w14:paraId="21A74855" w14:textId="77777777" w:rsidR="004434A8" w:rsidRDefault="004434A8" w:rsidP="002073E3">
      <w:pPr>
        <w:pStyle w:val="BodyTextFirstIndent"/>
        <w:numPr>
          <w:ilvl w:val="0"/>
          <w:numId w:val="37"/>
        </w:numPr>
        <w:contextualSpacing/>
        <w:rPr>
          <w:b w:val="0"/>
        </w:rPr>
      </w:pPr>
      <w:r>
        <w:rPr>
          <w:b w:val="0"/>
        </w:rPr>
        <w:t xml:space="preserve">The executive committee shall plan and conduct an annual evaluation of the executive director. The annual evaluation shall include </w:t>
      </w:r>
      <w:r w:rsidR="00052583">
        <w:rPr>
          <w:b w:val="0"/>
        </w:rPr>
        <w:t>an evaluation of the past years performance as well as setting goals for the coming year. Any increase in the executive director’s salary shall be based on the performance evaluation and the availability of funding.</w:t>
      </w:r>
    </w:p>
    <w:p w14:paraId="298EAB77" w14:textId="77777777" w:rsidR="00FC6DB6" w:rsidRPr="00FC6DB6" w:rsidRDefault="00D769E4" w:rsidP="00FC6DB6">
      <w:pPr>
        <w:pStyle w:val="BodyTextFirstIndent"/>
        <w:numPr>
          <w:ilvl w:val="0"/>
          <w:numId w:val="36"/>
        </w:numPr>
        <w:contextualSpacing/>
        <w:rPr>
          <w:b w:val="0"/>
        </w:rPr>
      </w:pPr>
      <w:r w:rsidRPr="00E17485">
        <w:t>The Finance Committee</w:t>
      </w:r>
      <w:r>
        <w:rPr>
          <w:b w:val="0"/>
        </w:rPr>
        <w:t xml:space="preserve"> includes the </w:t>
      </w:r>
      <w:r w:rsidR="00CD0649">
        <w:rPr>
          <w:b w:val="0"/>
        </w:rPr>
        <w:t>t</w:t>
      </w:r>
      <w:r>
        <w:rPr>
          <w:b w:val="0"/>
        </w:rPr>
        <w:t xml:space="preserve">reasurer as chairperson, the </w:t>
      </w:r>
      <w:r w:rsidR="00CD0649">
        <w:rPr>
          <w:b w:val="0"/>
        </w:rPr>
        <w:t>e</w:t>
      </w:r>
      <w:r>
        <w:rPr>
          <w:b w:val="0"/>
        </w:rPr>
        <w:t xml:space="preserve">xecutive </w:t>
      </w:r>
      <w:r w:rsidR="00CD0649">
        <w:rPr>
          <w:b w:val="0"/>
        </w:rPr>
        <w:t>d</w:t>
      </w:r>
      <w:r>
        <w:rPr>
          <w:b w:val="0"/>
        </w:rPr>
        <w:t xml:space="preserve">irector, the </w:t>
      </w:r>
      <w:r w:rsidR="00F83650">
        <w:rPr>
          <w:b w:val="0"/>
        </w:rPr>
        <w:t>bookkeeper</w:t>
      </w:r>
      <w:r>
        <w:rPr>
          <w:b w:val="0"/>
        </w:rPr>
        <w:t xml:space="preserve"> and other board members as appropriate. The committee meets once a month and reviews financial reports</w:t>
      </w:r>
      <w:r w:rsidR="00CD0649">
        <w:rPr>
          <w:b w:val="0"/>
        </w:rPr>
        <w:t xml:space="preserve"> and budget issues. The committee makes recommendations to the board on budget matters.</w:t>
      </w:r>
    </w:p>
    <w:p w14:paraId="6154ABC0" w14:textId="77777777" w:rsidR="00C11F63" w:rsidRDefault="00FC6DB6">
      <w:pPr>
        <w:pStyle w:val="BodyTextFirstIndent"/>
        <w:numPr>
          <w:ilvl w:val="0"/>
          <w:numId w:val="36"/>
        </w:numPr>
        <w:contextualSpacing/>
        <w:rPr>
          <w:b w:val="0"/>
        </w:rPr>
      </w:pPr>
      <w:r w:rsidRPr="00A508A3">
        <w:t>The Nomination/Membership Committee</w:t>
      </w:r>
      <w:r>
        <w:rPr>
          <w:b w:val="0"/>
        </w:rPr>
        <w:t xml:space="preserve"> includes a Chairman and at least t</w:t>
      </w:r>
      <w:r w:rsidR="00980AE1">
        <w:rPr>
          <w:b w:val="0"/>
        </w:rPr>
        <w:t>wo</w:t>
      </w:r>
      <w:r>
        <w:rPr>
          <w:b w:val="0"/>
        </w:rPr>
        <w:t xml:space="preserve"> other members. The Nomination/Membership Committee shall have the following duties:</w:t>
      </w:r>
    </w:p>
    <w:p w14:paraId="084DD572" w14:textId="77777777" w:rsidR="00C11F63" w:rsidRDefault="00FC6DB6">
      <w:pPr>
        <w:pStyle w:val="BodyTextFirstIndent"/>
        <w:numPr>
          <w:ilvl w:val="1"/>
          <w:numId w:val="36"/>
        </w:numPr>
        <w:contextualSpacing/>
        <w:rPr>
          <w:b w:val="0"/>
        </w:rPr>
      </w:pPr>
      <w:r>
        <w:rPr>
          <w:b w:val="0"/>
        </w:rPr>
        <w:t xml:space="preserve">Make </w:t>
      </w:r>
      <w:r w:rsidR="003A5758">
        <w:rPr>
          <w:b w:val="0"/>
        </w:rPr>
        <w:t>recommendations to the board concerning the makeup of the board.</w:t>
      </w:r>
    </w:p>
    <w:p w14:paraId="2D023116" w14:textId="77777777" w:rsidR="00C11F63" w:rsidRDefault="003A5758">
      <w:pPr>
        <w:pStyle w:val="BodyTextFirstIndent"/>
        <w:numPr>
          <w:ilvl w:val="1"/>
          <w:numId w:val="36"/>
        </w:numPr>
        <w:contextualSpacing/>
        <w:rPr>
          <w:b w:val="0"/>
        </w:rPr>
      </w:pPr>
      <w:r>
        <w:rPr>
          <w:b w:val="0"/>
        </w:rPr>
        <w:t xml:space="preserve">Recruit new members for the board. Review and present recommended </w:t>
      </w:r>
      <w:r>
        <w:rPr>
          <w:b w:val="0"/>
        </w:rPr>
        <w:lastRenderedPageBreak/>
        <w:t>members for the board to review. The Nomination/Membership Committee shall make reasonable inquiries as to the qualifications of each nominat</w:t>
      </w:r>
      <w:r w:rsidR="00FD27E0">
        <w:rPr>
          <w:b w:val="0"/>
        </w:rPr>
        <w:t>ed</w:t>
      </w:r>
      <w:r>
        <w:rPr>
          <w:b w:val="0"/>
        </w:rPr>
        <w:t xml:space="preserve"> person and recommend how each could best serve the board.</w:t>
      </w:r>
    </w:p>
    <w:p w14:paraId="4821D516" w14:textId="77777777" w:rsidR="00C11F63" w:rsidRDefault="003A5758">
      <w:pPr>
        <w:pStyle w:val="BodyTextFirstIndent"/>
        <w:numPr>
          <w:ilvl w:val="1"/>
          <w:numId w:val="36"/>
        </w:numPr>
        <w:contextualSpacing/>
        <w:rPr>
          <w:b w:val="0"/>
        </w:rPr>
      </w:pPr>
      <w:r>
        <w:rPr>
          <w:b w:val="0"/>
        </w:rPr>
        <w:t>Develop a slate of candidates for officers of the board</w:t>
      </w:r>
      <w:r w:rsidR="007A4208">
        <w:rPr>
          <w:b w:val="0"/>
        </w:rPr>
        <w:t>, at least one individual for each office of the board,</w:t>
      </w:r>
      <w:r>
        <w:rPr>
          <w:b w:val="0"/>
        </w:rPr>
        <w:t xml:space="preserve"> which shall be presented and voted on at the annual board meeting. </w:t>
      </w:r>
      <w:r w:rsidR="007A4208">
        <w:rPr>
          <w:b w:val="0"/>
        </w:rPr>
        <w:t>The slate shall be submitted to the board membership at least 10 days prior to the annual meeting.</w:t>
      </w:r>
    </w:p>
    <w:p w14:paraId="54F87A64" w14:textId="77777777" w:rsidR="00ED32DB" w:rsidRDefault="00DB57C4" w:rsidP="009B7BAC">
      <w:pPr>
        <w:pStyle w:val="Heading1"/>
      </w:pPr>
      <w:r w:rsidRPr="00F00B8E">
        <w:t xml:space="preserve">Article VII: Meetings of the </w:t>
      </w:r>
      <w:r w:rsidR="00BA3B07" w:rsidRPr="00F00B8E">
        <w:t>Board of Directors</w:t>
      </w:r>
    </w:p>
    <w:p w14:paraId="5B7C4084" w14:textId="77777777" w:rsidR="008709B0" w:rsidRDefault="008709B0" w:rsidP="00AA025E">
      <w:pPr>
        <w:pStyle w:val="BodyTextFirstIndent"/>
        <w:keepNext/>
        <w:keepLines/>
        <w:spacing w:after="0"/>
        <w:contextualSpacing/>
        <w:rPr>
          <w:b w:val="0"/>
        </w:rPr>
      </w:pPr>
      <w:r w:rsidRPr="00F00B8E">
        <w:t xml:space="preserve">Section </w:t>
      </w:r>
      <w:r>
        <w:t>1</w:t>
      </w:r>
      <w:r w:rsidRPr="00F00B8E">
        <w:t>.</w:t>
      </w:r>
      <w:r w:rsidRPr="00F00B8E">
        <w:rPr>
          <w:b w:val="0"/>
        </w:rPr>
        <w:t xml:space="preserve">  A quorum at any meeting of the board of directors is necessary to conduct official business.  A quorum must be at least one half the voting members of the board. A majority of the voting board members present shall carry any motion except the amendment of the articles of incorporation or the by-laws</w:t>
      </w:r>
      <w:r w:rsidR="00DC7C20">
        <w:rPr>
          <w:b w:val="0"/>
        </w:rPr>
        <w:t xml:space="preserve"> and election of and removal of new members and officers,</w:t>
      </w:r>
      <w:r w:rsidRPr="00F00B8E">
        <w:rPr>
          <w:b w:val="0"/>
        </w:rPr>
        <w:t xml:space="preserve"> which need to be by a two-thirds majority. In the case of a tie the President shall cast the deciding vote.</w:t>
      </w:r>
    </w:p>
    <w:p w14:paraId="48C40143" w14:textId="77777777" w:rsidR="008709B0" w:rsidRDefault="008709B0" w:rsidP="002073E3">
      <w:pPr>
        <w:pStyle w:val="BodyTextFirstIndent"/>
        <w:keepLines/>
        <w:contextualSpacing/>
      </w:pPr>
    </w:p>
    <w:p w14:paraId="2271441A" w14:textId="77777777" w:rsidR="007B1479" w:rsidRPr="00F00B8E" w:rsidRDefault="00DB57C4" w:rsidP="00B74E7D">
      <w:pPr>
        <w:pStyle w:val="BodyTextFirstIndent"/>
        <w:keepLines/>
        <w:spacing w:after="0"/>
        <w:contextualSpacing/>
        <w:rPr>
          <w:b w:val="0"/>
        </w:rPr>
      </w:pPr>
      <w:r w:rsidRPr="00AD02E1">
        <w:t xml:space="preserve">Section </w:t>
      </w:r>
      <w:r w:rsidR="008709B0">
        <w:t>2</w:t>
      </w:r>
      <w:r w:rsidRPr="00F00B8E">
        <w:rPr>
          <w:b w:val="0"/>
        </w:rPr>
        <w:t xml:space="preserve">. The </w:t>
      </w:r>
      <w:r w:rsidR="00FE078E" w:rsidRPr="00F00B8E">
        <w:rPr>
          <w:b w:val="0"/>
        </w:rPr>
        <w:t>a</w:t>
      </w:r>
      <w:r w:rsidRPr="00F00B8E">
        <w:rPr>
          <w:b w:val="0"/>
        </w:rPr>
        <w:t xml:space="preserve">nnual </w:t>
      </w:r>
      <w:r w:rsidR="00FE078E" w:rsidRPr="00F00B8E">
        <w:rPr>
          <w:b w:val="0"/>
        </w:rPr>
        <w:t>m</w:t>
      </w:r>
      <w:r w:rsidRPr="00F00B8E">
        <w:rPr>
          <w:b w:val="0"/>
        </w:rPr>
        <w:t xml:space="preserve">eeting of the </w:t>
      </w:r>
      <w:r w:rsidR="0002737D">
        <w:rPr>
          <w:b w:val="0"/>
        </w:rPr>
        <w:t>board of directors</w:t>
      </w:r>
      <w:r w:rsidR="00FE078E" w:rsidRPr="00F00B8E">
        <w:rPr>
          <w:b w:val="0"/>
        </w:rPr>
        <w:t xml:space="preserve"> </w:t>
      </w:r>
      <w:r w:rsidRPr="00F00B8E">
        <w:rPr>
          <w:b w:val="0"/>
        </w:rPr>
        <w:t xml:space="preserve">must be held in </w:t>
      </w:r>
      <w:r w:rsidR="00BD2BD7">
        <w:rPr>
          <w:b w:val="0"/>
        </w:rPr>
        <w:t>September or October</w:t>
      </w:r>
      <w:r w:rsidRPr="00F00B8E">
        <w:rPr>
          <w:b w:val="0"/>
        </w:rPr>
        <w:t xml:space="preserve"> of each year at the time and date determined by the </w:t>
      </w:r>
      <w:r w:rsidR="00FE078E" w:rsidRPr="00F00B8E">
        <w:rPr>
          <w:b w:val="0"/>
        </w:rPr>
        <w:t>b</w:t>
      </w:r>
      <w:r w:rsidRPr="00F00B8E">
        <w:rPr>
          <w:b w:val="0"/>
        </w:rPr>
        <w:t xml:space="preserve">oard of </w:t>
      </w:r>
      <w:r w:rsidR="00FE078E" w:rsidRPr="00F00B8E">
        <w:rPr>
          <w:b w:val="0"/>
        </w:rPr>
        <w:t>d</w:t>
      </w:r>
      <w:r w:rsidR="00052583">
        <w:rPr>
          <w:b w:val="0"/>
        </w:rPr>
        <w:t>irectors for the purposes of:</w:t>
      </w:r>
    </w:p>
    <w:p w14:paraId="6E4E6E56" w14:textId="77777777" w:rsidR="007B1479" w:rsidRPr="00F00B8E" w:rsidRDefault="00BA3B07" w:rsidP="00B74E7D">
      <w:pPr>
        <w:pStyle w:val="BodyTextIndent2"/>
        <w:keepLines/>
        <w:numPr>
          <w:ilvl w:val="0"/>
          <w:numId w:val="32"/>
        </w:numPr>
        <w:spacing w:after="0"/>
        <w:ind w:left="1440"/>
        <w:contextualSpacing/>
      </w:pPr>
      <w:r w:rsidRPr="00F00B8E">
        <w:t>N</w:t>
      </w:r>
      <w:r w:rsidR="00DB57C4" w:rsidRPr="00F00B8E">
        <w:t xml:space="preserve">omination and election of </w:t>
      </w:r>
      <w:r w:rsidR="00FE078E" w:rsidRPr="00F00B8E">
        <w:t>b</w:t>
      </w:r>
      <w:r w:rsidR="00DB57C4" w:rsidRPr="00F00B8E">
        <w:t>oard officers</w:t>
      </w:r>
      <w:r w:rsidRPr="00F00B8E">
        <w:t>.</w:t>
      </w:r>
    </w:p>
    <w:p w14:paraId="51EBD1BA" w14:textId="77777777" w:rsidR="007B1479" w:rsidRPr="00F00B8E" w:rsidRDefault="00BA3B07" w:rsidP="00B74E7D">
      <w:pPr>
        <w:pStyle w:val="BodyTextIndent2"/>
        <w:numPr>
          <w:ilvl w:val="0"/>
          <w:numId w:val="32"/>
        </w:numPr>
        <w:spacing w:after="0"/>
        <w:ind w:left="1440"/>
        <w:contextualSpacing/>
      </w:pPr>
      <w:r w:rsidRPr="00F00B8E">
        <w:t>R</w:t>
      </w:r>
      <w:r w:rsidR="00DB57C4" w:rsidRPr="00F00B8E">
        <w:t>eview the goals for the</w:t>
      </w:r>
      <w:r w:rsidR="00473138" w:rsidRPr="00F00B8E">
        <w:t xml:space="preserve"> </w:t>
      </w:r>
      <w:r w:rsidR="00FE078E" w:rsidRPr="00F00B8E">
        <w:t>RRCI</w:t>
      </w:r>
      <w:r w:rsidRPr="00F00B8E">
        <w:t>.</w:t>
      </w:r>
    </w:p>
    <w:p w14:paraId="5ED9A968" w14:textId="77777777" w:rsidR="00DB57C4" w:rsidRPr="00F00B8E" w:rsidRDefault="00E53372" w:rsidP="002073E3">
      <w:pPr>
        <w:pStyle w:val="BodyTextIndent2"/>
        <w:numPr>
          <w:ilvl w:val="0"/>
          <w:numId w:val="32"/>
        </w:numPr>
        <w:ind w:left="1440"/>
        <w:contextualSpacing/>
      </w:pPr>
      <w:r w:rsidRPr="00F00B8E">
        <w:t>R</w:t>
      </w:r>
      <w:r w:rsidR="00DB57C4" w:rsidRPr="00F00B8E">
        <w:t xml:space="preserve">eview the financial status of the </w:t>
      </w:r>
      <w:r w:rsidR="00FE078E" w:rsidRPr="00F00B8E">
        <w:t>RRCI</w:t>
      </w:r>
      <w:r w:rsidRPr="00F00B8E">
        <w:t>.</w:t>
      </w:r>
    </w:p>
    <w:p w14:paraId="5F44D6A4" w14:textId="77777777" w:rsidR="00DB57C4" w:rsidRPr="00F00B8E" w:rsidRDefault="00DB57C4" w:rsidP="002073E3">
      <w:pPr>
        <w:pStyle w:val="BodyTextFirstIndent"/>
        <w:contextualSpacing/>
        <w:rPr>
          <w:b w:val="0"/>
        </w:rPr>
      </w:pPr>
      <w:r w:rsidRPr="00AD02E1">
        <w:t xml:space="preserve">Section </w:t>
      </w:r>
      <w:r w:rsidR="008709B0">
        <w:t>3</w:t>
      </w:r>
      <w:r w:rsidRPr="00F00B8E">
        <w:rPr>
          <w:b w:val="0"/>
        </w:rPr>
        <w:t xml:space="preserve">.  The </w:t>
      </w:r>
      <w:r w:rsidR="00FE078E" w:rsidRPr="00F00B8E">
        <w:rPr>
          <w:b w:val="0"/>
        </w:rPr>
        <w:t>b</w:t>
      </w:r>
      <w:r w:rsidRPr="00F00B8E">
        <w:rPr>
          <w:b w:val="0"/>
        </w:rPr>
        <w:t xml:space="preserve">oard of </w:t>
      </w:r>
      <w:r w:rsidR="00FE078E" w:rsidRPr="00F00B8E">
        <w:rPr>
          <w:b w:val="0"/>
        </w:rPr>
        <w:t>d</w:t>
      </w:r>
      <w:r w:rsidRPr="00F00B8E">
        <w:rPr>
          <w:b w:val="0"/>
        </w:rPr>
        <w:t xml:space="preserve">irectors will meet at least ten times a year. The time, date, and place of regular </w:t>
      </w:r>
      <w:r w:rsidR="00FE078E" w:rsidRPr="00F00B8E">
        <w:rPr>
          <w:b w:val="0"/>
        </w:rPr>
        <w:t>b</w:t>
      </w:r>
      <w:r w:rsidRPr="00F00B8E">
        <w:rPr>
          <w:b w:val="0"/>
        </w:rPr>
        <w:t xml:space="preserve">oard meetings will be determined by the </w:t>
      </w:r>
      <w:r w:rsidR="00FE078E" w:rsidRPr="00F00B8E">
        <w:rPr>
          <w:b w:val="0"/>
        </w:rPr>
        <w:t>b</w:t>
      </w:r>
      <w:r w:rsidRPr="00F00B8E">
        <w:rPr>
          <w:b w:val="0"/>
        </w:rPr>
        <w:t xml:space="preserve">oard of </w:t>
      </w:r>
      <w:r w:rsidR="00FE078E" w:rsidRPr="00F00B8E">
        <w:rPr>
          <w:b w:val="0"/>
        </w:rPr>
        <w:t>d</w:t>
      </w:r>
      <w:r w:rsidRPr="00F00B8E">
        <w:rPr>
          <w:b w:val="0"/>
        </w:rPr>
        <w:t>irectors.</w:t>
      </w:r>
      <w:r w:rsidR="00CD2F56" w:rsidRPr="00F00B8E">
        <w:rPr>
          <w:b w:val="0"/>
        </w:rPr>
        <w:t xml:space="preserve"> Notice of meetings and the agenda for the meeting shall be in writing no fewer tha</w:t>
      </w:r>
      <w:r w:rsidR="00E53372" w:rsidRPr="00F00B8E">
        <w:rPr>
          <w:b w:val="0"/>
        </w:rPr>
        <w:t>n</w:t>
      </w:r>
      <w:r w:rsidR="00CD2F56" w:rsidRPr="00F00B8E">
        <w:rPr>
          <w:b w:val="0"/>
        </w:rPr>
        <w:t xml:space="preserve"> </w:t>
      </w:r>
      <w:r w:rsidR="00CB00DB">
        <w:rPr>
          <w:b w:val="0"/>
        </w:rPr>
        <w:t>one week</w:t>
      </w:r>
      <w:r w:rsidR="00CD2F56" w:rsidRPr="00F00B8E">
        <w:rPr>
          <w:b w:val="0"/>
        </w:rPr>
        <w:t xml:space="preserve"> prior to the meeting.</w:t>
      </w:r>
    </w:p>
    <w:p w14:paraId="6EEB45F0" w14:textId="77777777" w:rsidR="00CD2F56" w:rsidRPr="00F00B8E" w:rsidRDefault="00CD2F56" w:rsidP="002073E3">
      <w:pPr>
        <w:pStyle w:val="BodyTextFirstIndent"/>
        <w:numPr>
          <w:ilvl w:val="0"/>
          <w:numId w:val="35"/>
        </w:numPr>
        <w:contextualSpacing/>
        <w:rPr>
          <w:b w:val="0"/>
        </w:rPr>
      </w:pPr>
      <w:r w:rsidRPr="00AD02E1">
        <w:t>Consent Agenda:</w:t>
      </w:r>
      <w:r w:rsidRPr="00F00B8E">
        <w:rPr>
          <w:b w:val="0"/>
        </w:rPr>
        <w:t xml:space="preserve"> Routine agenda items may be grouped together in a “Consent Agenda” item and the block of ite</w:t>
      </w:r>
      <w:r w:rsidR="00E53372" w:rsidRPr="00F00B8E">
        <w:rPr>
          <w:b w:val="0"/>
        </w:rPr>
        <w:t>m</w:t>
      </w:r>
      <w:r w:rsidRPr="00F00B8E">
        <w:rPr>
          <w:b w:val="0"/>
        </w:rPr>
        <w:t>s voted on as a block. Any item in the consent agenda block will be removed from the block for discussion at the request of any member of the board.</w:t>
      </w:r>
    </w:p>
    <w:p w14:paraId="52E70BC3" w14:textId="77777777" w:rsidR="00CD2F56" w:rsidRPr="00E17485" w:rsidRDefault="00CD2F56" w:rsidP="002073E3">
      <w:pPr>
        <w:pStyle w:val="BodyTextFirstIndent"/>
        <w:numPr>
          <w:ilvl w:val="0"/>
          <w:numId w:val="35"/>
        </w:numPr>
        <w:contextualSpacing/>
        <w:rPr>
          <w:b w:val="0"/>
        </w:rPr>
      </w:pPr>
      <w:r w:rsidRPr="00AD02E1">
        <w:t>Voting:</w:t>
      </w:r>
      <w:r w:rsidRPr="00E17485">
        <w:rPr>
          <w:b w:val="0"/>
        </w:rPr>
        <w:t xml:space="preserve">  Each voting member shall have one vote on matters </w:t>
      </w:r>
      <w:r w:rsidR="00E53372" w:rsidRPr="00E17485">
        <w:rPr>
          <w:b w:val="0"/>
        </w:rPr>
        <w:t>b</w:t>
      </w:r>
      <w:r w:rsidRPr="00E17485">
        <w:rPr>
          <w:b w:val="0"/>
        </w:rPr>
        <w:t xml:space="preserve">efore the board. In emergency situations, as determined by the Executive Committee, voting may be conducted by phone, mail, fax, or electronic means with written documentation to be </w:t>
      </w:r>
      <w:r w:rsidR="00E53372" w:rsidRPr="00E17485">
        <w:rPr>
          <w:b w:val="0"/>
        </w:rPr>
        <w:t>k</w:t>
      </w:r>
      <w:r w:rsidRPr="00E17485">
        <w:rPr>
          <w:b w:val="0"/>
        </w:rPr>
        <w:t>ept on file.</w:t>
      </w:r>
      <w:r w:rsidR="00E53372" w:rsidRPr="00E17485">
        <w:rPr>
          <w:b w:val="0"/>
        </w:rPr>
        <w:t xml:space="preserve"> A quorum is needed to vote on any issue with a quorum determined by the number of responses.</w:t>
      </w:r>
      <w:r w:rsidR="00E17485" w:rsidRPr="00E17485">
        <w:rPr>
          <w:b w:val="0"/>
        </w:rPr>
        <w:t xml:space="preserve"> Proxy voting shall not be permitted. </w:t>
      </w:r>
      <w:r w:rsidRPr="00E17485">
        <w:rPr>
          <w:b w:val="0"/>
        </w:rPr>
        <w:t>Members shall declare any conflict of interest prior to debate of an issue and voting, but shall be allowed to vote if authorized by a majority of the voting members pres</w:t>
      </w:r>
      <w:r w:rsidR="00E53372" w:rsidRPr="00E17485">
        <w:rPr>
          <w:b w:val="0"/>
        </w:rPr>
        <w:t>e</w:t>
      </w:r>
      <w:r w:rsidRPr="00E17485">
        <w:rPr>
          <w:b w:val="0"/>
        </w:rPr>
        <w:t>nt.</w:t>
      </w:r>
    </w:p>
    <w:p w14:paraId="04BB102F" w14:textId="77777777" w:rsidR="0042793F" w:rsidRPr="00F00B8E" w:rsidRDefault="0042793F" w:rsidP="002073E3">
      <w:pPr>
        <w:pStyle w:val="BodyTextFirstIndent"/>
        <w:numPr>
          <w:ilvl w:val="0"/>
          <w:numId w:val="35"/>
        </w:numPr>
        <w:contextualSpacing/>
        <w:rPr>
          <w:b w:val="0"/>
        </w:rPr>
      </w:pPr>
      <w:r w:rsidRPr="00E17485">
        <w:t>Executive Session:</w:t>
      </w:r>
      <w:r w:rsidRPr="00E17485">
        <w:rPr>
          <w:b w:val="0"/>
        </w:rPr>
        <w:t xml:space="preserve"> </w:t>
      </w:r>
      <w:r w:rsidRPr="00F00B8E">
        <w:rPr>
          <w:b w:val="0"/>
        </w:rPr>
        <w:t xml:space="preserve"> The board may go into</w:t>
      </w:r>
      <w:r w:rsidR="006F21C3">
        <w:rPr>
          <w:b w:val="0"/>
        </w:rPr>
        <w:t xml:space="preserve"> closed</w:t>
      </w:r>
      <w:r w:rsidRPr="00F00B8E">
        <w:rPr>
          <w:b w:val="0"/>
        </w:rPr>
        <w:t xml:space="preserve"> executive session if approved by a two-thirds vote of the members present. Executive sessions may be called for purposes of discussing personnel, legal and/or real e</w:t>
      </w:r>
      <w:r w:rsidR="00E53372" w:rsidRPr="00F00B8E">
        <w:rPr>
          <w:b w:val="0"/>
        </w:rPr>
        <w:t>s</w:t>
      </w:r>
      <w:r w:rsidRPr="00F00B8E">
        <w:rPr>
          <w:b w:val="0"/>
        </w:rPr>
        <w:t xml:space="preserve">tate matters. </w:t>
      </w:r>
    </w:p>
    <w:p w14:paraId="17689479" w14:textId="77777777" w:rsidR="0042793F" w:rsidRDefault="0042793F" w:rsidP="002073E3">
      <w:pPr>
        <w:pStyle w:val="BodyTextFirstIndent"/>
        <w:numPr>
          <w:ilvl w:val="0"/>
          <w:numId w:val="35"/>
        </w:numPr>
        <w:contextualSpacing/>
        <w:rPr>
          <w:b w:val="0"/>
        </w:rPr>
      </w:pPr>
      <w:r w:rsidRPr="00E17485">
        <w:t>Minutes:</w:t>
      </w:r>
      <w:r w:rsidRPr="00F00B8E">
        <w:rPr>
          <w:b w:val="0"/>
        </w:rPr>
        <w:t xml:space="preserve"> minutes shall be kept and distributed to board members of all regular, executive and special meetings within ten (10) days f</w:t>
      </w:r>
      <w:r w:rsidR="00E53372" w:rsidRPr="00F00B8E">
        <w:rPr>
          <w:b w:val="0"/>
        </w:rPr>
        <w:t>ollowing</w:t>
      </w:r>
      <w:r w:rsidRPr="00F00B8E">
        <w:rPr>
          <w:b w:val="0"/>
        </w:rPr>
        <w:t xml:space="preserve"> the meeting.</w:t>
      </w:r>
    </w:p>
    <w:p w14:paraId="22149EAE" w14:textId="77777777" w:rsidR="00052583" w:rsidRPr="00F00B8E" w:rsidRDefault="00052583" w:rsidP="002073E3">
      <w:pPr>
        <w:pStyle w:val="BodyTextFirstIndent"/>
        <w:contextualSpacing/>
        <w:rPr>
          <w:b w:val="0"/>
        </w:rPr>
      </w:pPr>
    </w:p>
    <w:p w14:paraId="0C183FF2" w14:textId="77777777" w:rsidR="00DB57C4" w:rsidRDefault="00DB57C4" w:rsidP="002073E3">
      <w:pPr>
        <w:pStyle w:val="BodyTextFirstIndent"/>
        <w:contextualSpacing/>
        <w:rPr>
          <w:b w:val="0"/>
        </w:rPr>
      </w:pPr>
      <w:r w:rsidRPr="00AD02E1">
        <w:lastRenderedPageBreak/>
        <w:t xml:space="preserve">Section </w:t>
      </w:r>
      <w:r w:rsidR="008709B0">
        <w:t>4</w:t>
      </w:r>
      <w:r w:rsidRPr="00F00B8E">
        <w:rPr>
          <w:b w:val="0"/>
        </w:rPr>
        <w:t xml:space="preserve">.  Special meetings may </w:t>
      </w:r>
      <w:r w:rsidR="00E6329E" w:rsidRPr="00F00B8E">
        <w:rPr>
          <w:b w:val="0"/>
        </w:rPr>
        <w:t xml:space="preserve">be </w:t>
      </w:r>
      <w:r w:rsidRPr="00F00B8E">
        <w:rPr>
          <w:b w:val="0"/>
        </w:rPr>
        <w:t xml:space="preserve">called by the </w:t>
      </w:r>
      <w:r w:rsidR="00FE078E" w:rsidRPr="00F00B8E">
        <w:rPr>
          <w:b w:val="0"/>
        </w:rPr>
        <w:t>p</w:t>
      </w:r>
      <w:r w:rsidRPr="00F00B8E">
        <w:rPr>
          <w:b w:val="0"/>
        </w:rPr>
        <w:t xml:space="preserve">resident or by any five members of the </w:t>
      </w:r>
      <w:r w:rsidR="00FE078E" w:rsidRPr="00F00B8E">
        <w:rPr>
          <w:b w:val="0"/>
        </w:rPr>
        <w:t>b</w:t>
      </w:r>
      <w:r w:rsidRPr="00F00B8E">
        <w:rPr>
          <w:b w:val="0"/>
        </w:rPr>
        <w:t>oard. The call for the meeting shall state the business to be transacted. No other business will be transacted at the meeting. Board members must be notified at least</w:t>
      </w:r>
      <w:r w:rsidR="00CD2F56" w:rsidRPr="00F00B8E">
        <w:rPr>
          <w:b w:val="0"/>
        </w:rPr>
        <w:t xml:space="preserve"> </w:t>
      </w:r>
      <w:r w:rsidR="00E53372" w:rsidRPr="00F00B8E">
        <w:rPr>
          <w:b w:val="0"/>
        </w:rPr>
        <w:t>one</w:t>
      </w:r>
      <w:r w:rsidR="00CD6DD6">
        <w:rPr>
          <w:b w:val="0"/>
        </w:rPr>
        <w:t xml:space="preserve"> calendar </w:t>
      </w:r>
      <w:r w:rsidR="00E53372" w:rsidRPr="00F00B8E">
        <w:rPr>
          <w:b w:val="0"/>
        </w:rPr>
        <w:t>week</w:t>
      </w:r>
      <w:r w:rsidR="00CD6DD6">
        <w:rPr>
          <w:b w:val="0"/>
        </w:rPr>
        <w:t xml:space="preserve"> </w:t>
      </w:r>
      <w:r w:rsidRPr="00F00B8E">
        <w:rPr>
          <w:b w:val="0"/>
        </w:rPr>
        <w:t xml:space="preserve">in advance.   When a </w:t>
      </w:r>
      <w:r w:rsidR="00FE078E" w:rsidRPr="00F00B8E">
        <w:rPr>
          <w:b w:val="0"/>
        </w:rPr>
        <w:t>b</w:t>
      </w:r>
      <w:r w:rsidRPr="00F00B8E">
        <w:rPr>
          <w:b w:val="0"/>
        </w:rPr>
        <w:t xml:space="preserve">oard decision is needed at once, and it is not practical to call meeting of the </w:t>
      </w:r>
      <w:r w:rsidR="00FE078E" w:rsidRPr="00F00B8E">
        <w:rPr>
          <w:b w:val="0"/>
        </w:rPr>
        <w:t>b</w:t>
      </w:r>
      <w:r w:rsidRPr="00F00B8E">
        <w:rPr>
          <w:b w:val="0"/>
        </w:rPr>
        <w:t xml:space="preserve">oard, the </w:t>
      </w:r>
      <w:r w:rsidR="00CB00DB">
        <w:rPr>
          <w:b w:val="0"/>
        </w:rPr>
        <w:t>president</w:t>
      </w:r>
      <w:r w:rsidRPr="00F00B8E">
        <w:rPr>
          <w:b w:val="0"/>
        </w:rPr>
        <w:t xml:space="preserve"> may take a ballot of the </w:t>
      </w:r>
      <w:r w:rsidR="00FE078E" w:rsidRPr="00F00B8E">
        <w:rPr>
          <w:b w:val="0"/>
        </w:rPr>
        <w:t>b</w:t>
      </w:r>
      <w:r w:rsidRPr="00F00B8E">
        <w:rPr>
          <w:b w:val="0"/>
        </w:rPr>
        <w:t>oard members by phone</w:t>
      </w:r>
      <w:r w:rsidR="00FE078E" w:rsidRPr="00F00B8E">
        <w:rPr>
          <w:b w:val="0"/>
        </w:rPr>
        <w:t xml:space="preserve"> or email</w:t>
      </w:r>
      <w:r w:rsidRPr="00F00B8E">
        <w:rPr>
          <w:b w:val="0"/>
        </w:rPr>
        <w:t xml:space="preserve">, followed by written verification </w:t>
      </w:r>
      <w:r w:rsidR="008B2EB1" w:rsidRPr="00F00B8E">
        <w:rPr>
          <w:b w:val="0"/>
        </w:rPr>
        <w:t xml:space="preserve">signed </w:t>
      </w:r>
      <w:r w:rsidRPr="00F00B8E">
        <w:rPr>
          <w:b w:val="0"/>
        </w:rPr>
        <w:t xml:space="preserve">by each </w:t>
      </w:r>
      <w:r w:rsidR="00473138" w:rsidRPr="00F00B8E">
        <w:rPr>
          <w:b w:val="0"/>
        </w:rPr>
        <w:t>b</w:t>
      </w:r>
      <w:r w:rsidRPr="00F00B8E">
        <w:rPr>
          <w:b w:val="0"/>
        </w:rPr>
        <w:t>oard member.</w:t>
      </w:r>
    </w:p>
    <w:p w14:paraId="1959EC60" w14:textId="77777777" w:rsidR="00EC0118" w:rsidRPr="00F00B8E" w:rsidRDefault="00EC0118" w:rsidP="002073E3">
      <w:pPr>
        <w:pStyle w:val="BodyTextFirstIndent"/>
        <w:contextualSpacing/>
        <w:rPr>
          <w:b w:val="0"/>
        </w:rPr>
      </w:pPr>
    </w:p>
    <w:p w14:paraId="29CDE0F7" w14:textId="77777777" w:rsidR="004A659F" w:rsidRDefault="004A659F" w:rsidP="002073E3">
      <w:pPr>
        <w:pStyle w:val="BodyTextFirstIndent"/>
        <w:contextualSpacing/>
        <w:rPr>
          <w:b w:val="0"/>
        </w:rPr>
      </w:pPr>
      <w:r w:rsidRPr="00AD02E1">
        <w:t xml:space="preserve">Section </w:t>
      </w:r>
      <w:r w:rsidR="008709B0">
        <w:t>5</w:t>
      </w:r>
      <w:r w:rsidRPr="00F00B8E">
        <w:rPr>
          <w:b w:val="0"/>
        </w:rPr>
        <w:t xml:space="preserve">. Meetings may be held by conference call if all members can simultaneously </w:t>
      </w:r>
      <w:r w:rsidR="00F83650">
        <w:rPr>
          <w:b w:val="0"/>
        </w:rPr>
        <w:t>communicate with</w:t>
      </w:r>
      <w:r w:rsidRPr="00F00B8E">
        <w:rPr>
          <w:b w:val="0"/>
        </w:rPr>
        <w:t xml:space="preserve"> one another. </w:t>
      </w:r>
    </w:p>
    <w:p w14:paraId="5A3C1F26" w14:textId="77777777" w:rsidR="00EC0118" w:rsidRPr="00F00B8E" w:rsidRDefault="00EC0118" w:rsidP="002073E3">
      <w:pPr>
        <w:pStyle w:val="BodyTextFirstIndent"/>
        <w:contextualSpacing/>
        <w:rPr>
          <w:b w:val="0"/>
        </w:rPr>
      </w:pPr>
    </w:p>
    <w:p w14:paraId="4F83D037" w14:textId="77777777" w:rsidR="00DB57C4" w:rsidRPr="00F00B8E" w:rsidRDefault="00DB57C4" w:rsidP="002073E3">
      <w:pPr>
        <w:pStyle w:val="BodyTextFirstIndent"/>
        <w:contextualSpacing/>
        <w:rPr>
          <w:b w:val="0"/>
        </w:rPr>
      </w:pPr>
      <w:r w:rsidRPr="00AD02E1">
        <w:t xml:space="preserve">Section </w:t>
      </w:r>
      <w:r w:rsidR="008709B0">
        <w:t>6</w:t>
      </w:r>
      <w:r w:rsidRPr="00F00B8E">
        <w:rPr>
          <w:b w:val="0"/>
        </w:rPr>
        <w:t xml:space="preserve">. Robert's Rules of Order, Revised, shall govern the conduct of business at the meetings of </w:t>
      </w:r>
      <w:r w:rsidR="00FE078E" w:rsidRPr="00F00B8E">
        <w:rPr>
          <w:b w:val="0"/>
        </w:rPr>
        <w:t>the RRCI</w:t>
      </w:r>
      <w:r w:rsidRPr="00F00B8E">
        <w:rPr>
          <w:b w:val="0"/>
        </w:rPr>
        <w:t xml:space="preserve">, the </w:t>
      </w:r>
      <w:r w:rsidR="00FE078E" w:rsidRPr="00F00B8E">
        <w:rPr>
          <w:b w:val="0"/>
        </w:rPr>
        <w:t>b</w:t>
      </w:r>
      <w:r w:rsidRPr="00F00B8E">
        <w:rPr>
          <w:b w:val="0"/>
        </w:rPr>
        <w:t xml:space="preserve">oard of </w:t>
      </w:r>
      <w:r w:rsidR="00FE078E" w:rsidRPr="00F00B8E">
        <w:rPr>
          <w:b w:val="0"/>
        </w:rPr>
        <w:t>d</w:t>
      </w:r>
      <w:r w:rsidRPr="00F00B8E">
        <w:rPr>
          <w:b w:val="0"/>
        </w:rPr>
        <w:t xml:space="preserve">irectors, and the various committees in all cases in which they are applicable and not in conflict with the </w:t>
      </w:r>
      <w:r w:rsidR="00FE078E" w:rsidRPr="00F00B8E">
        <w:rPr>
          <w:b w:val="0"/>
        </w:rPr>
        <w:t>a</w:t>
      </w:r>
      <w:r w:rsidRPr="00F00B8E">
        <w:rPr>
          <w:b w:val="0"/>
        </w:rPr>
        <w:t xml:space="preserve">rticles of </w:t>
      </w:r>
      <w:r w:rsidR="00FE078E" w:rsidRPr="00F00B8E">
        <w:rPr>
          <w:b w:val="0"/>
        </w:rPr>
        <w:t>i</w:t>
      </w:r>
      <w:r w:rsidRPr="00F00B8E">
        <w:rPr>
          <w:b w:val="0"/>
        </w:rPr>
        <w:t xml:space="preserve">ncorporation or </w:t>
      </w:r>
      <w:r w:rsidR="00FE078E" w:rsidRPr="00F00B8E">
        <w:rPr>
          <w:b w:val="0"/>
        </w:rPr>
        <w:t>the b</w:t>
      </w:r>
      <w:r w:rsidRPr="00F00B8E">
        <w:rPr>
          <w:b w:val="0"/>
        </w:rPr>
        <w:t>y-</w:t>
      </w:r>
      <w:r w:rsidR="00FE078E" w:rsidRPr="00F00B8E">
        <w:rPr>
          <w:b w:val="0"/>
        </w:rPr>
        <w:t>l</w:t>
      </w:r>
      <w:r w:rsidRPr="00F00B8E">
        <w:rPr>
          <w:b w:val="0"/>
        </w:rPr>
        <w:t>aws.</w:t>
      </w:r>
    </w:p>
    <w:p w14:paraId="0ED7BEE7" w14:textId="77777777" w:rsidR="00BA61B1" w:rsidRDefault="00DB57C4" w:rsidP="009B7BAC">
      <w:pPr>
        <w:pStyle w:val="Heading1"/>
      </w:pPr>
      <w:r w:rsidRPr="00F00B8E">
        <w:t>Article VIII: Financial Management</w:t>
      </w:r>
    </w:p>
    <w:p w14:paraId="05C34D22" w14:textId="77777777" w:rsidR="00DB57C4" w:rsidRDefault="00DB57C4" w:rsidP="002073E3">
      <w:pPr>
        <w:pStyle w:val="BodyTextFirstIndent"/>
        <w:contextualSpacing/>
        <w:rPr>
          <w:b w:val="0"/>
        </w:rPr>
      </w:pPr>
      <w:r w:rsidRPr="00AD02E1">
        <w:t>Section 1.</w:t>
      </w:r>
      <w:r w:rsidRPr="00F00B8E">
        <w:rPr>
          <w:b w:val="0"/>
        </w:rPr>
        <w:t xml:space="preserve"> The fiscal year will be from </w:t>
      </w:r>
      <w:r w:rsidR="00E70D81">
        <w:rPr>
          <w:b w:val="0"/>
        </w:rPr>
        <w:t>July 1- June 30</w:t>
      </w:r>
      <w:r w:rsidRPr="00F00B8E">
        <w:rPr>
          <w:b w:val="0"/>
        </w:rPr>
        <w:t>.</w:t>
      </w:r>
    </w:p>
    <w:p w14:paraId="3072C115" w14:textId="77777777" w:rsidR="00757029" w:rsidRPr="00F00B8E" w:rsidRDefault="00757029" w:rsidP="002073E3">
      <w:pPr>
        <w:pStyle w:val="BodyTextFirstIndent"/>
        <w:contextualSpacing/>
        <w:rPr>
          <w:b w:val="0"/>
        </w:rPr>
      </w:pPr>
    </w:p>
    <w:p w14:paraId="3D661127" w14:textId="77777777" w:rsidR="00DB57C4" w:rsidRDefault="00DB57C4" w:rsidP="002073E3">
      <w:pPr>
        <w:pStyle w:val="BodyTextFirstIndent"/>
        <w:contextualSpacing/>
        <w:rPr>
          <w:b w:val="0"/>
        </w:rPr>
      </w:pPr>
      <w:r w:rsidRPr="00AD02E1">
        <w:t>Section 2.</w:t>
      </w:r>
      <w:r w:rsidRPr="00F00B8E">
        <w:rPr>
          <w:b w:val="0"/>
        </w:rPr>
        <w:t xml:space="preserve"> The </w:t>
      </w:r>
      <w:r w:rsidR="00DC7C20">
        <w:rPr>
          <w:b w:val="0"/>
        </w:rPr>
        <w:t xml:space="preserve">board is responsible for assuring that an annual fiscal audit is conducted and the report </w:t>
      </w:r>
      <w:r w:rsidRPr="00F00B8E">
        <w:rPr>
          <w:b w:val="0"/>
        </w:rPr>
        <w:t xml:space="preserve">shall be sent to </w:t>
      </w:r>
      <w:r w:rsidR="00FE078E" w:rsidRPr="00F00B8E">
        <w:rPr>
          <w:b w:val="0"/>
        </w:rPr>
        <w:t>b</w:t>
      </w:r>
      <w:r w:rsidRPr="00F00B8E">
        <w:rPr>
          <w:b w:val="0"/>
        </w:rPr>
        <w:t xml:space="preserve">oard members no later than 15 days prior to the </w:t>
      </w:r>
      <w:r w:rsidR="00FE078E" w:rsidRPr="00F00B8E">
        <w:rPr>
          <w:b w:val="0"/>
        </w:rPr>
        <w:t>a</w:t>
      </w:r>
      <w:r w:rsidRPr="00F00B8E">
        <w:rPr>
          <w:b w:val="0"/>
        </w:rPr>
        <w:t xml:space="preserve">nnual </w:t>
      </w:r>
      <w:r w:rsidR="00FE078E" w:rsidRPr="00F00B8E">
        <w:rPr>
          <w:b w:val="0"/>
        </w:rPr>
        <w:t>m</w:t>
      </w:r>
      <w:r w:rsidRPr="00F00B8E">
        <w:rPr>
          <w:b w:val="0"/>
        </w:rPr>
        <w:t>eeting.</w:t>
      </w:r>
    </w:p>
    <w:p w14:paraId="0FACECCC" w14:textId="77777777" w:rsidR="005B108D" w:rsidRDefault="005B108D" w:rsidP="002073E3">
      <w:pPr>
        <w:pStyle w:val="BodyTextFirstIndent"/>
        <w:contextualSpacing/>
      </w:pPr>
    </w:p>
    <w:p w14:paraId="78050999" w14:textId="77777777" w:rsidR="00DB57C4" w:rsidRPr="00F00B8E" w:rsidRDefault="00DB57C4" w:rsidP="002073E3">
      <w:pPr>
        <w:pStyle w:val="BodyTextFirstIndent"/>
        <w:contextualSpacing/>
        <w:rPr>
          <w:b w:val="0"/>
        </w:rPr>
      </w:pPr>
      <w:r w:rsidRPr="00AD02E1">
        <w:t>Section 3.</w:t>
      </w:r>
      <w:r w:rsidRPr="00F00B8E">
        <w:rPr>
          <w:b w:val="0"/>
        </w:rPr>
        <w:t xml:space="preserve"> All checks </w:t>
      </w:r>
      <w:r w:rsidR="00F83E40">
        <w:rPr>
          <w:b w:val="0"/>
        </w:rPr>
        <w:t>over $7</w:t>
      </w:r>
      <w:r w:rsidR="003B2D40" w:rsidRPr="00F00B8E">
        <w:rPr>
          <w:b w:val="0"/>
        </w:rPr>
        <w:t xml:space="preserve">00 </w:t>
      </w:r>
      <w:r w:rsidRPr="00F00B8E">
        <w:rPr>
          <w:b w:val="0"/>
        </w:rPr>
        <w:t xml:space="preserve">drawn on the </w:t>
      </w:r>
      <w:r w:rsidR="00FE078E" w:rsidRPr="00F00B8E">
        <w:rPr>
          <w:b w:val="0"/>
        </w:rPr>
        <w:t xml:space="preserve">RRCI </w:t>
      </w:r>
      <w:r w:rsidRPr="00F00B8E">
        <w:rPr>
          <w:b w:val="0"/>
        </w:rPr>
        <w:t xml:space="preserve">must </w:t>
      </w:r>
      <w:r w:rsidR="00FD14B5" w:rsidRPr="00F00B8E">
        <w:rPr>
          <w:b w:val="0"/>
        </w:rPr>
        <w:t>b</w:t>
      </w:r>
      <w:r w:rsidRPr="00F00B8E">
        <w:rPr>
          <w:b w:val="0"/>
        </w:rPr>
        <w:t xml:space="preserve">e signed by two persons from a list approved by the </w:t>
      </w:r>
      <w:r w:rsidR="00FD14B5" w:rsidRPr="00F00B8E">
        <w:rPr>
          <w:b w:val="0"/>
        </w:rPr>
        <w:t>b</w:t>
      </w:r>
      <w:r w:rsidRPr="00F00B8E">
        <w:rPr>
          <w:b w:val="0"/>
        </w:rPr>
        <w:t xml:space="preserve">oard of </w:t>
      </w:r>
      <w:r w:rsidR="00FD14B5" w:rsidRPr="00F00B8E">
        <w:rPr>
          <w:b w:val="0"/>
        </w:rPr>
        <w:t>d</w:t>
      </w:r>
      <w:r w:rsidRPr="00F00B8E">
        <w:rPr>
          <w:b w:val="0"/>
        </w:rPr>
        <w:t>irectors</w:t>
      </w:r>
      <w:r w:rsidR="00FD14B5" w:rsidRPr="00F00B8E">
        <w:rPr>
          <w:b w:val="0"/>
        </w:rPr>
        <w:t>.</w:t>
      </w:r>
      <w:r w:rsidRPr="00F00B8E">
        <w:rPr>
          <w:b w:val="0"/>
        </w:rPr>
        <w:t xml:space="preserve"> The list of signers must contain only the names of the </w:t>
      </w:r>
      <w:r w:rsidR="00FD14B5" w:rsidRPr="00F00B8E">
        <w:rPr>
          <w:b w:val="0"/>
        </w:rPr>
        <w:t>e</w:t>
      </w:r>
      <w:r w:rsidRPr="00F00B8E">
        <w:rPr>
          <w:b w:val="0"/>
        </w:rPr>
        <w:t xml:space="preserve">xecutive </w:t>
      </w:r>
      <w:r w:rsidR="00FD14B5" w:rsidRPr="00F00B8E">
        <w:rPr>
          <w:b w:val="0"/>
        </w:rPr>
        <w:t>d</w:t>
      </w:r>
      <w:r w:rsidRPr="00F00B8E">
        <w:rPr>
          <w:b w:val="0"/>
        </w:rPr>
        <w:t xml:space="preserve">irector and </w:t>
      </w:r>
      <w:r w:rsidR="002A6BF0" w:rsidRPr="00F00B8E">
        <w:rPr>
          <w:b w:val="0"/>
        </w:rPr>
        <w:t>approved</w:t>
      </w:r>
      <w:r w:rsidR="003B2D40" w:rsidRPr="00F00B8E">
        <w:rPr>
          <w:b w:val="0"/>
        </w:rPr>
        <w:t xml:space="preserve"> members </w:t>
      </w:r>
      <w:r w:rsidRPr="00F00B8E">
        <w:rPr>
          <w:b w:val="0"/>
        </w:rPr>
        <w:t xml:space="preserve">of the </w:t>
      </w:r>
      <w:r w:rsidR="00FD14B5" w:rsidRPr="00F00B8E">
        <w:rPr>
          <w:b w:val="0"/>
        </w:rPr>
        <w:t>b</w:t>
      </w:r>
      <w:r w:rsidRPr="00F00B8E">
        <w:rPr>
          <w:b w:val="0"/>
        </w:rPr>
        <w:t xml:space="preserve">oard. </w:t>
      </w:r>
    </w:p>
    <w:p w14:paraId="744E3B53" w14:textId="77777777" w:rsidR="00BA61B1" w:rsidRDefault="00DB57C4" w:rsidP="009B7BAC">
      <w:pPr>
        <w:pStyle w:val="Heading1"/>
      </w:pPr>
      <w:r w:rsidRPr="00F00B8E">
        <w:t>Article IX: Executive Director</w:t>
      </w:r>
    </w:p>
    <w:p w14:paraId="7846CC05" w14:textId="77777777" w:rsidR="000D61AC" w:rsidRDefault="00DB57C4" w:rsidP="002073E3">
      <w:pPr>
        <w:pStyle w:val="BodyTextFirstIndent"/>
        <w:contextualSpacing/>
        <w:rPr>
          <w:b w:val="0"/>
        </w:rPr>
      </w:pPr>
      <w:r w:rsidRPr="00AD02E1">
        <w:t>Section 1.</w:t>
      </w:r>
      <w:r w:rsidRPr="00F00B8E">
        <w:rPr>
          <w:b w:val="0"/>
        </w:rPr>
        <w:t xml:space="preserve"> The </w:t>
      </w:r>
      <w:r w:rsidR="00FD14B5" w:rsidRPr="00F00B8E">
        <w:rPr>
          <w:b w:val="0"/>
        </w:rPr>
        <w:t>b</w:t>
      </w:r>
      <w:r w:rsidRPr="00F00B8E">
        <w:rPr>
          <w:b w:val="0"/>
        </w:rPr>
        <w:t xml:space="preserve">oard of </w:t>
      </w:r>
      <w:r w:rsidR="00FD14B5" w:rsidRPr="00F00B8E">
        <w:rPr>
          <w:b w:val="0"/>
        </w:rPr>
        <w:t>d</w:t>
      </w:r>
      <w:r w:rsidRPr="00F00B8E">
        <w:rPr>
          <w:b w:val="0"/>
        </w:rPr>
        <w:t>irectors must employ</w:t>
      </w:r>
      <w:r w:rsidR="003A005E">
        <w:rPr>
          <w:b w:val="0"/>
        </w:rPr>
        <w:t xml:space="preserve"> and dismiss if necessary</w:t>
      </w:r>
      <w:r w:rsidRPr="00F00B8E">
        <w:rPr>
          <w:b w:val="0"/>
        </w:rPr>
        <w:t xml:space="preserve"> an </w:t>
      </w:r>
      <w:r w:rsidR="00FD14B5" w:rsidRPr="00F00B8E">
        <w:rPr>
          <w:b w:val="0"/>
        </w:rPr>
        <w:t>e</w:t>
      </w:r>
      <w:r w:rsidRPr="00F00B8E">
        <w:rPr>
          <w:b w:val="0"/>
        </w:rPr>
        <w:t xml:space="preserve">xecutive </w:t>
      </w:r>
      <w:r w:rsidR="00FD14B5" w:rsidRPr="00F00B8E">
        <w:rPr>
          <w:b w:val="0"/>
        </w:rPr>
        <w:t>d</w:t>
      </w:r>
      <w:r w:rsidRPr="00F00B8E">
        <w:rPr>
          <w:b w:val="0"/>
        </w:rPr>
        <w:t xml:space="preserve">irector </w:t>
      </w:r>
      <w:r w:rsidR="003A005E">
        <w:rPr>
          <w:b w:val="0"/>
        </w:rPr>
        <w:t>f</w:t>
      </w:r>
      <w:r w:rsidRPr="00F00B8E">
        <w:rPr>
          <w:b w:val="0"/>
        </w:rPr>
        <w:t>o</w:t>
      </w:r>
      <w:r w:rsidR="003A005E">
        <w:rPr>
          <w:b w:val="0"/>
        </w:rPr>
        <w:t>r</w:t>
      </w:r>
      <w:r w:rsidRPr="00F00B8E">
        <w:rPr>
          <w:b w:val="0"/>
        </w:rPr>
        <w:t xml:space="preserve"> </w:t>
      </w:r>
      <w:r w:rsidR="0002737D">
        <w:rPr>
          <w:b w:val="0"/>
        </w:rPr>
        <w:t>RRCI</w:t>
      </w:r>
      <w:r w:rsidR="003A005E">
        <w:rPr>
          <w:b w:val="0"/>
        </w:rPr>
        <w:t xml:space="preserve"> as outlined in the state contract</w:t>
      </w:r>
      <w:r w:rsidRPr="00F00B8E">
        <w:rPr>
          <w:b w:val="0"/>
        </w:rPr>
        <w:t xml:space="preserve">. The </w:t>
      </w:r>
      <w:r w:rsidR="00FD14B5" w:rsidRPr="00F00B8E">
        <w:rPr>
          <w:b w:val="0"/>
        </w:rPr>
        <w:t>b</w:t>
      </w:r>
      <w:r w:rsidRPr="00F00B8E">
        <w:rPr>
          <w:b w:val="0"/>
        </w:rPr>
        <w:t>oard will establish the duties</w:t>
      </w:r>
      <w:r w:rsidR="003A005E">
        <w:rPr>
          <w:b w:val="0"/>
        </w:rPr>
        <w:t xml:space="preserve"> including the management of state and federal monies</w:t>
      </w:r>
      <w:r w:rsidRPr="00F00B8E">
        <w:rPr>
          <w:b w:val="0"/>
        </w:rPr>
        <w:t xml:space="preserve"> and fix the salary of the </w:t>
      </w:r>
      <w:r w:rsidR="00FD14B5" w:rsidRPr="00F00B8E">
        <w:rPr>
          <w:b w:val="0"/>
        </w:rPr>
        <w:t>e</w:t>
      </w:r>
      <w:r w:rsidRPr="00F00B8E">
        <w:rPr>
          <w:b w:val="0"/>
        </w:rPr>
        <w:t xml:space="preserve">xecutive </w:t>
      </w:r>
      <w:r w:rsidR="00FD14B5" w:rsidRPr="00F00B8E">
        <w:rPr>
          <w:b w:val="0"/>
        </w:rPr>
        <w:t>d</w:t>
      </w:r>
      <w:r w:rsidRPr="00F00B8E">
        <w:rPr>
          <w:b w:val="0"/>
        </w:rPr>
        <w:t xml:space="preserve">irector. The </w:t>
      </w:r>
      <w:r w:rsidR="00FD14B5" w:rsidRPr="00F00B8E">
        <w:rPr>
          <w:b w:val="0"/>
        </w:rPr>
        <w:t>e</w:t>
      </w:r>
      <w:r w:rsidRPr="00F00B8E">
        <w:rPr>
          <w:b w:val="0"/>
        </w:rPr>
        <w:t xml:space="preserve">xecutive </w:t>
      </w:r>
      <w:r w:rsidR="00FD14B5" w:rsidRPr="00F00B8E">
        <w:rPr>
          <w:b w:val="0"/>
        </w:rPr>
        <w:t>d</w:t>
      </w:r>
      <w:r w:rsidRPr="00F00B8E">
        <w:rPr>
          <w:b w:val="0"/>
        </w:rPr>
        <w:t xml:space="preserve">irector must function at all times within the policies established by the </w:t>
      </w:r>
      <w:r w:rsidR="00FD14B5" w:rsidRPr="00F00B8E">
        <w:rPr>
          <w:b w:val="0"/>
        </w:rPr>
        <w:t>b</w:t>
      </w:r>
      <w:r w:rsidRPr="00F00B8E">
        <w:rPr>
          <w:b w:val="0"/>
        </w:rPr>
        <w:t xml:space="preserve">oard of </w:t>
      </w:r>
      <w:r w:rsidR="00FD14B5" w:rsidRPr="00F00B8E">
        <w:rPr>
          <w:b w:val="0"/>
        </w:rPr>
        <w:t>d</w:t>
      </w:r>
      <w:r w:rsidRPr="00F00B8E">
        <w:rPr>
          <w:b w:val="0"/>
        </w:rPr>
        <w:t>irectors</w:t>
      </w:r>
      <w:r w:rsidR="00E53372" w:rsidRPr="00F00B8E">
        <w:rPr>
          <w:b w:val="0"/>
        </w:rPr>
        <w:t>.</w:t>
      </w:r>
    </w:p>
    <w:p w14:paraId="4F0DD92C" w14:textId="77777777" w:rsidR="00EC0118" w:rsidRPr="00F00B8E" w:rsidRDefault="00EC0118" w:rsidP="002073E3">
      <w:pPr>
        <w:pStyle w:val="BodyTextFirstIndent"/>
        <w:contextualSpacing/>
        <w:rPr>
          <w:b w:val="0"/>
        </w:rPr>
      </w:pPr>
    </w:p>
    <w:p w14:paraId="6151427A" w14:textId="77777777" w:rsidR="00DB57C4" w:rsidRDefault="00DB57C4" w:rsidP="002073E3">
      <w:pPr>
        <w:pStyle w:val="BodyTextFirstIndent"/>
        <w:contextualSpacing/>
        <w:rPr>
          <w:b w:val="0"/>
        </w:rPr>
      </w:pPr>
      <w:r w:rsidRPr="00AD02E1">
        <w:t>Section 2.</w:t>
      </w:r>
      <w:r w:rsidRPr="00F00B8E">
        <w:rPr>
          <w:b w:val="0"/>
        </w:rPr>
        <w:t xml:space="preserve">  The </w:t>
      </w:r>
      <w:r w:rsidR="00FD14B5" w:rsidRPr="00F00B8E">
        <w:rPr>
          <w:b w:val="0"/>
        </w:rPr>
        <w:t>e</w:t>
      </w:r>
      <w:r w:rsidRPr="00F00B8E">
        <w:rPr>
          <w:b w:val="0"/>
        </w:rPr>
        <w:t xml:space="preserve">xecutive </w:t>
      </w:r>
      <w:r w:rsidR="00FD14B5" w:rsidRPr="00F00B8E">
        <w:rPr>
          <w:b w:val="0"/>
        </w:rPr>
        <w:t>d</w:t>
      </w:r>
      <w:r w:rsidRPr="00F00B8E">
        <w:rPr>
          <w:b w:val="0"/>
        </w:rPr>
        <w:t xml:space="preserve">irector will be the administrative head of the </w:t>
      </w:r>
      <w:r w:rsidR="00FD14B5" w:rsidRPr="00F00B8E">
        <w:rPr>
          <w:b w:val="0"/>
        </w:rPr>
        <w:t>RRCI</w:t>
      </w:r>
      <w:r w:rsidRPr="00F00B8E">
        <w:rPr>
          <w:b w:val="0"/>
        </w:rPr>
        <w:t xml:space="preserve">, serving at all times under the direction of the </w:t>
      </w:r>
      <w:r w:rsidR="00FD14B5" w:rsidRPr="00F00B8E">
        <w:rPr>
          <w:b w:val="0"/>
        </w:rPr>
        <w:t>b</w:t>
      </w:r>
      <w:r w:rsidRPr="00F00B8E">
        <w:rPr>
          <w:b w:val="0"/>
        </w:rPr>
        <w:t xml:space="preserve">oard of </w:t>
      </w:r>
      <w:r w:rsidR="00FD14B5" w:rsidRPr="00F00B8E">
        <w:rPr>
          <w:b w:val="0"/>
        </w:rPr>
        <w:t>d</w:t>
      </w:r>
      <w:r w:rsidRPr="00F00B8E">
        <w:rPr>
          <w:b w:val="0"/>
        </w:rPr>
        <w:t>irectors</w:t>
      </w:r>
      <w:r w:rsidR="00FD14B5" w:rsidRPr="00F00B8E">
        <w:rPr>
          <w:b w:val="0"/>
        </w:rPr>
        <w:t>,</w:t>
      </w:r>
      <w:r w:rsidRPr="00F00B8E">
        <w:rPr>
          <w:b w:val="0"/>
        </w:rPr>
        <w:t xml:space="preserve"> through the </w:t>
      </w:r>
      <w:r w:rsidR="00FD14B5" w:rsidRPr="00F00B8E">
        <w:rPr>
          <w:b w:val="0"/>
        </w:rPr>
        <w:t>p</w:t>
      </w:r>
      <w:r w:rsidRPr="00F00B8E">
        <w:rPr>
          <w:b w:val="0"/>
        </w:rPr>
        <w:t xml:space="preserve">resident.  </w:t>
      </w:r>
      <w:proofErr w:type="spellStart"/>
      <w:r w:rsidRPr="00F00B8E">
        <w:rPr>
          <w:b w:val="0"/>
        </w:rPr>
        <w:t>He/She</w:t>
      </w:r>
      <w:proofErr w:type="spellEnd"/>
      <w:r w:rsidRPr="00F00B8E">
        <w:rPr>
          <w:b w:val="0"/>
        </w:rPr>
        <w:t xml:space="preserve"> shall be responsible for the carrying out of the policies of the </w:t>
      </w:r>
      <w:r w:rsidR="00FD14B5" w:rsidRPr="00F00B8E">
        <w:rPr>
          <w:b w:val="0"/>
        </w:rPr>
        <w:t xml:space="preserve">RRCI </w:t>
      </w:r>
      <w:r w:rsidRPr="00F00B8E">
        <w:rPr>
          <w:b w:val="0"/>
        </w:rPr>
        <w:t xml:space="preserve">and develop the overall Independent Living Program, based upon long and short term goals.  In the temporary absence of the </w:t>
      </w:r>
      <w:r w:rsidR="00FD14B5" w:rsidRPr="00F00B8E">
        <w:rPr>
          <w:b w:val="0"/>
        </w:rPr>
        <w:t>e</w:t>
      </w:r>
      <w:r w:rsidRPr="00F00B8E">
        <w:rPr>
          <w:b w:val="0"/>
        </w:rPr>
        <w:t xml:space="preserve">xecutive </w:t>
      </w:r>
      <w:r w:rsidR="00FD14B5" w:rsidRPr="00F00B8E">
        <w:rPr>
          <w:b w:val="0"/>
        </w:rPr>
        <w:t>d</w:t>
      </w:r>
      <w:r w:rsidRPr="00F00B8E">
        <w:rPr>
          <w:b w:val="0"/>
        </w:rPr>
        <w:t xml:space="preserve">irector, she/he must appoint a staff member to be responsible for overseeing the day to day activities of the </w:t>
      </w:r>
      <w:r w:rsidR="00FD14B5" w:rsidRPr="00F00B8E">
        <w:rPr>
          <w:b w:val="0"/>
        </w:rPr>
        <w:t>RRCI</w:t>
      </w:r>
      <w:r w:rsidRPr="00F00B8E">
        <w:rPr>
          <w:b w:val="0"/>
        </w:rPr>
        <w:t>.</w:t>
      </w:r>
    </w:p>
    <w:p w14:paraId="057025D4" w14:textId="77777777" w:rsidR="00EC0118" w:rsidRPr="00F00B8E" w:rsidRDefault="00EC0118" w:rsidP="002073E3">
      <w:pPr>
        <w:pStyle w:val="BodyTextFirstIndent"/>
        <w:contextualSpacing/>
        <w:rPr>
          <w:b w:val="0"/>
        </w:rPr>
      </w:pPr>
    </w:p>
    <w:p w14:paraId="3A67F1E2" w14:textId="77777777" w:rsidR="00DB57C4" w:rsidRPr="00F00B8E" w:rsidRDefault="00DB57C4" w:rsidP="002073E3">
      <w:pPr>
        <w:pStyle w:val="BodyTextFirstIndent"/>
        <w:contextualSpacing/>
        <w:rPr>
          <w:b w:val="0"/>
        </w:rPr>
      </w:pPr>
      <w:r w:rsidRPr="00AD02E1">
        <w:t>Section 3.</w:t>
      </w:r>
      <w:r w:rsidRPr="00F00B8E">
        <w:rPr>
          <w:b w:val="0"/>
        </w:rPr>
        <w:t xml:space="preserve"> The </w:t>
      </w:r>
      <w:r w:rsidR="00FD14B5" w:rsidRPr="00F00B8E">
        <w:rPr>
          <w:b w:val="0"/>
        </w:rPr>
        <w:t>e</w:t>
      </w:r>
      <w:r w:rsidRPr="00F00B8E">
        <w:rPr>
          <w:b w:val="0"/>
        </w:rPr>
        <w:t xml:space="preserve">xecutive </w:t>
      </w:r>
      <w:r w:rsidR="00FD14B5" w:rsidRPr="00F00B8E">
        <w:rPr>
          <w:b w:val="0"/>
        </w:rPr>
        <w:t>d</w:t>
      </w:r>
      <w:r w:rsidRPr="00F00B8E">
        <w:rPr>
          <w:b w:val="0"/>
        </w:rPr>
        <w:t>irector</w:t>
      </w:r>
      <w:r w:rsidR="0002737D">
        <w:rPr>
          <w:b w:val="0"/>
        </w:rPr>
        <w:t xml:space="preserve"> is responsible for recruitment and employment of RRCI personnel, termination of employment of personnel and establishment of the duties and salaries of staff members. He</w:t>
      </w:r>
      <w:r w:rsidR="00CB00DB">
        <w:rPr>
          <w:b w:val="0"/>
        </w:rPr>
        <w:t>/she</w:t>
      </w:r>
      <w:r w:rsidR="0002737D">
        <w:rPr>
          <w:b w:val="0"/>
        </w:rPr>
        <w:t xml:space="preserve"> is responsible for creating a nurturing environment in </w:t>
      </w:r>
      <w:r w:rsidR="0002737D">
        <w:rPr>
          <w:b w:val="0"/>
        </w:rPr>
        <w:lastRenderedPageBreak/>
        <w:t>the workplace that produces maximum productivity and creativity while promoting and safeguarding the welfare of employees.</w:t>
      </w:r>
    </w:p>
    <w:p w14:paraId="40B749F6" w14:textId="77777777" w:rsidR="00BA61B1" w:rsidRDefault="00DB57C4" w:rsidP="009B7BAC">
      <w:pPr>
        <w:pStyle w:val="Heading1"/>
      </w:pPr>
      <w:r w:rsidRPr="00F00B8E">
        <w:t xml:space="preserve">Article X: Amendments </w:t>
      </w:r>
    </w:p>
    <w:p w14:paraId="529D3A8F" w14:textId="77777777" w:rsidR="00DB57C4" w:rsidRDefault="00DB57C4" w:rsidP="002073E3">
      <w:pPr>
        <w:pStyle w:val="BodyTextFirstIndent"/>
        <w:contextualSpacing/>
        <w:rPr>
          <w:b w:val="0"/>
        </w:rPr>
      </w:pPr>
      <w:r w:rsidRPr="00AD02E1">
        <w:t>Section 1.</w:t>
      </w:r>
      <w:r w:rsidRPr="00F00B8E">
        <w:rPr>
          <w:b w:val="0"/>
        </w:rPr>
        <w:t xml:space="preserve"> These </w:t>
      </w:r>
      <w:r w:rsidR="00FD14B5" w:rsidRPr="00F00B8E">
        <w:rPr>
          <w:b w:val="0"/>
        </w:rPr>
        <w:t>by</w:t>
      </w:r>
      <w:r w:rsidRPr="00F00B8E">
        <w:rPr>
          <w:b w:val="0"/>
        </w:rPr>
        <w:t>-</w:t>
      </w:r>
      <w:r w:rsidR="00FD14B5" w:rsidRPr="00F00B8E">
        <w:rPr>
          <w:b w:val="0"/>
        </w:rPr>
        <w:t xml:space="preserve">laws </w:t>
      </w:r>
      <w:r w:rsidRPr="00F00B8E">
        <w:rPr>
          <w:b w:val="0"/>
        </w:rPr>
        <w:t xml:space="preserve">may be amended by the </w:t>
      </w:r>
      <w:r w:rsidR="00FD14B5" w:rsidRPr="00F00B8E">
        <w:rPr>
          <w:b w:val="0"/>
        </w:rPr>
        <w:t>b</w:t>
      </w:r>
      <w:r w:rsidRPr="00F00B8E">
        <w:rPr>
          <w:b w:val="0"/>
        </w:rPr>
        <w:t xml:space="preserve">oard of </w:t>
      </w:r>
      <w:r w:rsidR="00FD14B5" w:rsidRPr="00F00B8E">
        <w:rPr>
          <w:b w:val="0"/>
        </w:rPr>
        <w:t>d</w:t>
      </w:r>
      <w:r w:rsidR="008B2EB1" w:rsidRPr="00F00B8E">
        <w:rPr>
          <w:b w:val="0"/>
        </w:rPr>
        <w:t xml:space="preserve">irectors </w:t>
      </w:r>
      <w:r w:rsidRPr="00F00B8E">
        <w:rPr>
          <w:b w:val="0"/>
        </w:rPr>
        <w:t xml:space="preserve">at </w:t>
      </w:r>
      <w:r w:rsidR="0017687B">
        <w:rPr>
          <w:b w:val="0"/>
        </w:rPr>
        <w:t xml:space="preserve">any regularly scheduled </w:t>
      </w:r>
      <w:r w:rsidRPr="00F00B8E">
        <w:rPr>
          <w:b w:val="0"/>
        </w:rPr>
        <w:t xml:space="preserve"> </w:t>
      </w:r>
      <w:r w:rsidR="00FD14B5" w:rsidRPr="00F00B8E">
        <w:rPr>
          <w:b w:val="0"/>
        </w:rPr>
        <w:t>m</w:t>
      </w:r>
      <w:r w:rsidRPr="00F00B8E">
        <w:rPr>
          <w:b w:val="0"/>
        </w:rPr>
        <w:t xml:space="preserve">eeting </w:t>
      </w:r>
      <w:r w:rsidR="00FD14B5" w:rsidRPr="00F00B8E">
        <w:rPr>
          <w:b w:val="0"/>
        </w:rPr>
        <w:t>of the</w:t>
      </w:r>
      <w:r w:rsidR="00B74E7D">
        <w:rPr>
          <w:b w:val="0"/>
        </w:rPr>
        <w:t xml:space="preserve"> board</w:t>
      </w:r>
      <w:r w:rsidR="00FD14B5" w:rsidRPr="00F00B8E">
        <w:rPr>
          <w:b w:val="0"/>
        </w:rPr>
        <w:t xml:space="preserve"> </w:t>
      </w:r>
      <w:r w:rsidRPr="00F00B8E">
        <w:rPr>
          <w:b w:val="0"/>
        </w:rPr>
        <w:t>or at a special meeting called for that purpose.</w:t>
      </w:r>
    </w:p>
    <w:p w14:paraId="74DC51C5" w14:textId="77777777" w:rsidR="00EC0118" w:rsidRPr="00F00B8E" w:rsidRDefault="00EC0118" w:rsidP="002073E3">
      <w:pPr>
        <w:pStyle w:val="BodyTextFirstIndent"/>
        <w:contextualSpacing/>
        <w:rPr>
          <w:b w:val="0"/>
        </w:rPr>
      </w:pPr>
    </w:p>
    <w:p w14:paraId="4339D9E5" w14:textId="77777777" w:rsidR="00DB57C4" w:rsidRPr="00F00B8E" w:rsidRDefault="00DB57C4" w:rsidP="002073E3">
      <w:pPr>
        <w:pStyle w:val="BodyTextFirstIndent"/>
        <w:contextualSpacing/>
        <w:rPr>
          <w:b w:val="0"/>
        </w:rPr>
      </w:pPr>
      <w:r w:rsidRPr="00AD02E1">
        <w:t>Section 2.</w:t>
      </w:r>
      <w:r w:rsidRPr="00F00B8E">
        <w:rPr>
          <w:b w:val="0"/>
        </w:rPr>
        <w:t xml:space="preserve">  Proposed amendments must be presented in writing at least </w:t>
      </w:r>
      <w:r w:rsidR="00B277E5">
        <w:rPr>
          <w:b w:val="0"/>
        </w:rPr>
        <w:t>10 days</w:t>
      </w:r>
      <w:r w:rsidRPr="00F00B8E">
        <w:rPr>
          <w:b w:val="0"/>
        </w:rPr>
        <w:t xml:space="preserve"> prior to the meeting at which it is to be voted upon</w:t>
      </w:r>
      <w:r w:rsidR="00FD14B5" w:rsidRPr="00F00B8E">
        <w:rPr>
          <w:b w:val="0"/>
        </w:rPr>
        <w:t>.</w:t>
      </w:r>
      <w:r w:rsidRPr="00F00B8E">
        <w:rPr>
          <w:b w:val="0"/>
        </w:rPr>
        <w:t xml:space="preserve">  The motion must carry by at least a two-thirds vote of the </w:t>
      </w:r>
      <w:r w:rsidR="00FD14B5" w:rsidRPr="00F00B8E">
        <w:rPr>
          <w:b w:val="0"/>
        </w:rPr>
        <w:t>b</w:t>
      </w:r>
      <w:r w:rsidRPr="00F00B8E">
        <w:rPr>
          <w:b w:val="0"/>
        </w:rPr>
        <w:t>oard members present</w:t>
      </w:r>
      <w:r w:rsidR="00FD14B5" w:rsidRPr="00F00B8E">
        <w:rPr>
          <w:b w:val="0"/>
        </w:rPr>
        <w:t>.</w:t>
      </w:r>
    </w:p>
    <w:p w14:paraId="1D68EC40" w14:textId="77777777" w:rsidR="00BA61B1" w:rsidRDefault="00DB57C4" w:rsidP="009B7BAC">
      <w:pPr>
        <w:pStyle w:val="Heading1"/>
      </w:pPr>
      <w:r w:rsidRPr="00F00B8E">
        <w:t>Article XI: Dissolution</w:t>
      </w:r>
    </w:p>
    <w:p w14:paraId="5D3C26B8" w14:textId="77777777" w:rsidR="00A6377C" w:rsidRPr="00F00B8E" w:rsidRDefault="00DB57C4" w:rsidP="002073E3">
      <w:pPr>
        <w:ind w:left="0"/>
        <w:contextualSpacing/>
      </w:pPr>
      <w:r w:rsidRPr="00F00B8E">
        <w:t xml:space="preserve">Upon dissolution of </w:t>
      </w:r>
      <w:r w:rsidR="00FD14B5" w:rsidRPr="00F00B8E">
        <w:t xml:space="preserve"> the RRCI</w:t>
      </w:r>
      <w:r w:rsidRPr="00F00B8E">
        <w:t xml:space="preserve">, </w:t>
      </w:r>
      <w:r w:rsidR="00AA0DC7" w:rsidRPr="00F00B8E">
        <w:t xml:space="preserve">if any single </w:t>
      </w:r>
      <w:r w:rsidR="00FD14B5" w:rsidRPr="00F00B8E">
        <w:t xml:space="preserve">owned </w:t>
      </w:r>
      <w:r w:rsidR="00AA0DC7" w:rsidRPr="00F00B8E">
        <w:t xml:space="preserve">item is worth more than $5,000 (fair market value), it </w:t>
      </w:r>
      <w:r w:rsidR="00FD14B5" w:rsidRPr="00F00B8E">
        <w:t xml:space="preserve">will </w:t>
      </w:r>
      <w:r w:rsidR="00473138" w:rsidRPr="00F00B8E">
        <w:t xml:space="preserve">be </w:t>
      </w:r>
      <w:r w:rsidR="00FD14B5" w:rsidRPr="00F00B8E">
        <w:t>return</w:t>
      </w:r>
      <w:r w:rsidR="00473138" w:rsidRPr="00F00B8E">
        <w:t>ed</w:t>
      </w:r>
      <w:r w:rsidR="00AA0DC7" w:rsidRPr="00F00B8E">
        <w:t xml:space="preserve"> to the funding source.  Supplies in aggregate fair market value exceeding $5,000 </w:t>
      </w:r>
      <w:r w:rsidR="00FD14B5" w:rsidRPr="00F00B8E">
        <w:t>will be</w:t>
      </w:r>
      <w:r w:rsidR="00AA0DC7" w:rsidRPr="00F00B8E">
        <w:t xml:space="preserve"> </w:t>
      </w:r>
      <w:r w:rsidR="00FD14B5" w:rsidRPr="00F00B8E">
        <w:t xml:space="preserve">used </w:t>
      </w:r>
      <w:r w:rsidR="00AA0DC7" w:rsidRPr="00F00B8E">
        <w:t>for compensating the awarding agency.</w:t>
      </w:r>
      <w:r w:rsidR="00AA0DC7" w:rsidRPr="00F00B8E">
        <w:rPr>
          <w:i/>
        </w:rPr>
        <w:t xml:space="preserve"> </w:t>
      </w:r>
      <w:r w:rsidR="00AA0DC7" w:rsidRPr="00F00B8E">
        <w:t xml:space="preserve">After </w:t>
      </w:r>
      <w:r w:rsidRPr="00F00B8E">
        <w:t>paying or adequately providing for the debts and obligations of the corporation, the remaining assets shall be distributed to a</w:t>
      </w:r>
      <w:r w:rsidR="00AA0DC7" w:rsidRPr="00F00B8E">
        <w:t xml:space="preserve">n existing Independent Living Center, service organization for the disabled, </w:t>
      </w:r>
      <w:r w:rsidRPr="00F00B8E">
        <w:t xml:space="preserve">nonprofit fund, foundation, or corporation which is organized and operated exclusively for charitable, educational, or religious and/or scientific purposes and which has been established with tax-exempt status under Section 501 </w:t>
      </w:r>
      <w:r w:rsidR="00FD14B5" w:rsidRPr="00F00B8E">
        <w:t>(c)</w:t>
      </w:r>
      <w:r w:rsidRPr="00F00B8E">
        <w:t>(3) of the Internal Revenue Code.</w:t>
      </w:r>
      <w:r w:rsidR="00A6377C" w:rsidRPr="00F00B8E">
        <w:t xml:space="preserve"> </w:t>
      </w:r>
    </w:p>
    <w:p w14:paraId="67A64805" w14:textId="77777777" w:rsidR="00DB57C4" w:rsidRPr="00F00B8E" w:rsidRDefault="00DB57C4" w:rsidP="002073E3">
      <w:pPr>
        <w:contextualSpacing/>
      </w:pPr>
    </w:p>
    <w:p w14:paraId="7125C639" w14:textId="77777777" w:rsidR="00DB57C4" w:rsidRPr="00F00B8E" w:rsidRDefault="00DB57C4" w:rsidP="002073E3">
      <w:pPr>
        <w:contextualSpacing/>
        <w:sectPr w:rsidR="00DB57C4" w:rsidRPr="00F00B8E" w:rsidSect="00803ED5">
          <w:headerReference w:type="default" r:id="rId9"/>
          <w:footerReference w:type="default" r:id="rId10"/>
          <w:type w:val="continuous"/>
          <w:pgSz w:w="12240" w:h="15840" w:code="1"/>
          <w:pgMar w:top="1440" w:right="1440" w:bottom="720" w:left="1440" w:header="1915" w:footer="720" w:gutter="0"/>
          <w:pgNumType w:start="0"/>
          <w:cols w:space="720"/>
          <w:noEndnote/>
          <w:titlePg/>
          <w:docGrid w:linePitch="326"/>
        </w:sectPr>
      </w:pPr>
    </w:p>
    <w:p w14:paraId="513273D0" w14:textId="77777777" w:rsidR="00A434A2" w:rsidRPr="00F00B8E" w:rsidRDefault="00A434A2" w:rsidP="002073E3">
      <w:pPr>
        <w:contextualSpacing/>
      </w:pPr>
    </w:p>
    <w:sectPr w:rsidR="00A434A2" w:rsidRPr="00F00B8E" w:rsidSect="000D61AC">
      <w:type w:val="continuous"/>
      <w:pgSz w:w="12240" w:h="15840" w:code="1"/>
      <w:pgMar w:top="1440" w:right="920" w:bottom="720" w:left="1420" w:header="19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0CD1" w14:textId="77777777" w:rsidR="00291C19" w:rsidRDefault="00291C19" w:rsidP="002757E8">
      <w:r>
        <w:separator/>
      </w:r>
    </w:p>
  </w:endnote>
  <w:endnote w:type="continuationSeparator" w:id="0">
    <w:p w14:paraId="6B2EDA90" w14:textId="77777777" w:rsidR="00291C19" w:rsidRDefault="00291C19" w:rsidP="0027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300975"/>
      <w:docPartObj>
        <w:docPartGallery w:val="Page Numbers (Bottom of Page)"/>
        <w:docPartUnique/>
      </w:docPartObj>
    </w:sdtPr>
    <w:sdtEndPr/>
    <w:sdtContent>
      <w:sdt>
        <w:sdtPr>
          <w:id w:val="417300976"/>
          <w:docPartObj>
            <w:docPartGallery w:val="Page Numbers (Top of Page)"/>
            <w:docPartUnique/>
          </w:docPartObj>
        </w:sdtPr>
        <w:sdtEndPr/>
        <w:sdtContent>
          <w:p w14:paraId="414B2444" w14:textId="77777777" w:rsidR="000C5ACD" w:rsidRDefault="000C5ACD" w:rsidP="000C5ACD">
            <w:pPr>
              <w:pStyle w:val="Footer"/>
              <w:tabs>
                <w:tab w:val="clear" w:pos="720"/>
                <w:tab w:val="clear" w:pos="8640"/>
              </w:tabs>
              <w:ind w:left="0" w:firstLine="3600"/>
            </w:pPr>
            <w:r>
              <w:t xml:space="preserve">Page </w:t>
            </w:r>
            <w:r w:rsidR="00877BEE">
              <w:rPr>
                <w:b/>
              </w:rPr>
              <w:fldChar w:fldCharType="begin"/>
            </w:r>
            <w:r>
              <w:rPr>
                <w:b/>
              </w:rPr>
              <w:instrText xml:space="preserve"> PAGE </w:instrText>
            </w:r>
            <w:r w:rsidR="00877BEE">
              <w:rPr>
                <w:b/>
              </w:rPr>
              <w:fldChar w:fldCharType="separate"/>
            </w:r>
            <w:r w:rsidR="00B277E5">
              <w:rPr>
                <w:b/>
                <w:noProof/>
              </w:rPr>
              <w:t>8</w:t>
            </w:r>
            <w:r w:rsidR="00877BEE">
              <w:rPr>
                <w:b/>
              </w:rPr>
              <w:fldChar w:fldCharType="end"/>
            </w:r>
            <w:r>
              <w:t xml:space="preserve"> of </w:t>
            </w:r>
            <w:r w:rsidR="00877BEE">
              <w:rPr>
                <w:b/>
              </w:rPr>
              <w:fldChar w:fldCharType="begin"/>
            </w:r>
            <w:r>
              <w:rPr>
                <w:b/>
              </w:rPr>
              <w:instrText xml:space="preserve"> NUMPAGES  </w:instrText>
            </w:r>
            <w:r w:rsidR="00877BEE">
              <w:rPr>
                <w:b/>
              </w:rPr>
              <w:fldChar w:fldCharType="separate"/>
            </w:r>
            <w:r w:rsidR="00B277E5">
              <w:rPr>
                <w:b/>
                <w:noProof/>
              </w:rPr>
              <w:t>9</w:t>
            </w:r>
            <w:r w:rsidR="00877BEE">
              <w:rPr>
                <w:b/>
              </w:rPr>
              <w:fldChar w:fldCharType="end"/>
            </w:r>
            <w:r>
              <w:rPr>
                <w:b/>
              </w:rPr>
              <w:tab/>
            </w:r>
            <w:r>
              <w:rPr>
                <w:b/>
              </w:rPr>
              <w:tab/>
            </w:r>
            <w:r>
              <w:rPr>
                <w:b/>
              </w:rPr>
              <w:tab/>
              <w:t xml:space="preserve">(Amended: </w:t>
            </w:r>
            <w:r w:rsidR="00C20A7D">
              <w:rPr>
                <w:b/>
              </w:rPr>
              <w:t>April</w:t>
            </w:r>
            <w:r w:rsidR="00A508A3">
              <w:rPr>
                <w:b/>
              </w:rPr>
              <w:t xml:space="preserve"> 1</w:t>
            </w:r>
            <w:r w:rsidR="00B277E5">
              <w:rPr>
                <w:b/>
              </w:rPr>
              <w:t>7</w:t>
            </w:r>
            <w:r w:rsidR="0064392F">
              <w:rPr>
                <w:b/>
              </w:rPr>
              <w:t>,</w:t>
            </w:r>
            <w:r>
              <w:rPr>
                <w:b/>
              </w:rPr>
              <w:t xml:space="preserve"> 201</w:t>
            </w:r>
            <w:r w:rsidR="00C20A7D">
              <w:rPr>
                <w:b/>
              </w:rPr>
              <w:t>9</w:t>
            </w:r>
            <w:r>
              <w:rPr>
                <w:b/>
              </w:rPr>
              <w:t>)</w:t>
            </w:r>
          </w:p>
        </w:sdtContent>
      </w:sdt>
    </w:sdtContent>
  </w:sdt>
  <w:p w14:paraId="7ABB2E0D" w14:textId="77777777" w:rsidR="00341AE9" w:rsidRPr="000C5ACD" w:rsidRDefault="00341AE9" w:rsidP="000C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5A29" w14:textId="77777777" w:rsidR="00291C19" w:rsidRDefault="00291C19" w:rsidP="002757E8">
      <w:r>
        <w:separator/>
      </w:r>
    </w:p>
  </w:footnote>
  <w:footnote w:type="continuationSeparator" w:id="0">
    <w:p w14:paraId="05CA59BE" w14:textId="77777777" w:rsidR="00291C19" w:rsidRDefault="00291C19" w:rsidP="0027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C776" w14:textId="77777777" w:rsidR="0094162D" w:rsidRDefault="0094162D" w:rsidP="0094162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C8D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DE16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ECA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648A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742B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12C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CB4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02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2C7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C4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5237B"/>
    <w:multiLevelType w:val="hybridMultilevel"/>
    <w:tmpl w:val="9CF00DE6"/>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09B64283"/>
    <w:multiLevelType w:val="hybridMultilevel"/>
    <w:tmpl w:val="8B60877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0A760F04"/>
    <w:multiLevelType w:val="hybridMultilevel"/>
    <w:tmpl w:val="B692AE64"/>
    <w:lvl w:ilvl="0" w:tplc="961651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6C5D9F"/>
    <w:multiLevelType w:val="hybridMultilevel"/>
    <w:tmpl w:val="CB9E29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F24435"/>
    <w:multiLevelType w:val="hybridMultilevel"/>
    <w:tmpl w:val="AE06B1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087289"/>
    <w:multiLevelType w:val="hybridMultilevel"/>
    <w:tmpl w:val="999A3C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D059A0"/>
    <w:multiLevelType w:val="hybridMultilevel"/>
    <w:tmpl w:val="9A9E478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1F61065D"/>
    <w:multiLevelType w:val="hybridMultilevel"/>
    <w:tmpl w:val="9244E0F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F705613"/>
    <w:multiLevelType w:val="hybridMultilevel"/>
    <w:tmpl w:val="B6F66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764CF2"/>
    <w:multiLevelType w:val="hybridMultilevel"/>
    <w:tmpl w:val="5AA0FF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E36470"/>
    <w:multiLevelType w:val="hybridMultilevel"/>
    <w:tmpl w:val="E5884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F55645"/>
    <w:multiLevelType w:val="hybridMultilevel"/>
    <w:tmpl w:val="F9DE6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CA272C"/>
    <w:multiLevelType w:val="hybridMultilevel"/>
    <w:tmpl w:val="12C6B0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ED1523A"/>
    <w:multiLevelType w:val="hybridMultilevel"/>
    <w:tmpl w:val="848EBD64"/>
    <w:lvl w:ilvl="0" w:tplc="BBEE0B66">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4F6260"/>
    <w:multiLevelType w:val="hybridMultilevel"/>
    <w:tmpl w:val="C166E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614E7A"/>
    <w:multiLevelType w:val="hybridMultilevel"/>
    <w:tmpl w:val="ABDC9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BC03CC"/>
    <w:multiLevelType w:val="hybridMultilevel"/>
    <w:tmpl w:val="BB0E8DA2"/>
    <w:lvl w:ilvl="0" w:tplc="1D860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7034F2"/>
    <w:multiLevelType w:val="hybridMultilevel"/>
    <w:tmpl w:val="AD841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D7292D"/>
    <w:multiLevelType w:val="hybridMultilevel"/>
    <w:tmpl w:val="827C66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F1D5FDC"/>
    <w:multiLevelType w:val="hybridMultilevel"/>
    <w:tmpl w:val="9B32684A"/>
    <w:lvl w:ilvl="0" w:tplc="BBEE0B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F0B06"/>
    <w:multiLevelType w:val="hybridMultilevel"/>
    <w:tmpl w:val="2CA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26230"/>
    <w:multiLevelType w:val="hybridMultilevel"/>
    <w:tmpl w:val="4BCC41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59A43C7C"/>
    <w:multiLevelType w:val="hybridMultilevel"/>
    <w:tmpl w:val="44780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F80585"/>
    <w:multiLevelType w:val="hybridMultilevel"/>
    <w:tmpl w:val="BD74C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025492"/>
    <w:multiLevelType w:val="hybridMultilevel"/>
    <w:tmpl w:val="3DC288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C5832E3"/>
    <w:multiLevelType w:val="hybridMultilevel"/>
    <w:tmpl w:val="E7460B28"/>
    <w:lvl w:ilvl="0" w:tplc="91444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3D1BDD"/>
    <w:multiLevelType w:val="hybridMultilevel"/>
    <w:tmpl w:val="6C380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F342EC"/>
    <w:multiLevelType w:val="hybridMultilevel"/>
    <w:tmpl w:val="1136BE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E3F3108"/>
    <w:multiLevelType w:val="hybridMultilevel"/>
    <w:tmpl w:val="302C7102"/>
    <w:lvl w:ilvl="0" w:tplc="BEA8A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0B2E43"/>
    <w:multiLevelType w:val="hybridMultilevel"/>
    <w:tmpl w:val="F5EE7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022B9"/>
    <w:multiLevelType w:val="hybridMultilevel"/>
    <w:tmpl w:val="5A8C34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7F6CFB"/>
    <w:multiLevelType w:val="hybridMultilevel"/>
    <w:tmpl w:val="5EA435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523B1E"/>
    <w:multiLevelType w:val="hybridMultilevel"/>
    <w:tmpl w:val="399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D41163"/>
    <w:multiLevelType w:val="hybridMultilevel"/>
    <w:tmpl w:val="78D64D34"/>
    <w:lvl w:ilvl="0" w:tplc="BBEE0B66">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C902B1"/>
    <w:multiLevelType w:val="hybridMultilevel"/>
    <w:tmpl w:val="DA28D52E"/>
    <w:lvl w:ilvl="0" w:tplc="B9AED9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9"/>
  </w:num>
  <w:num w:numId="13">
    <w:abstractNumId w:val="36"/>
  </w:num>
  <w:num w:numId="14">
    <w:abstractNumId w:val="29"/>
  </w:num>
  <w:num w:numId="15">
    <w:abstractNumId w:val="23"/>
  </w:num>
  <w:num w:numId="16">
    <w:abstractNumId w:val="43"/>
  </w:num>
  <w:num w:numId="17">
    <w:abstractNumId w:val="20"/>
  </w:num>
  <w:num w:numId="18">
    <w:abstractNumId w:val="25"/>
  </w:num>
  <w:num w:numId="19">
    <w:abstractNumId w:val="11"/>
  </w:num>
  <w:num w:numId="20">
    <w:abstractNumId w:val="31"/>
  </w:num>
  <w:num w:numId="21">
    <w:abstractNumId w:val="16"/>
  </w:num>
  <w:num w:numId="22">
    <w:abstractNumId w:val="33"/>
  </w:num>
  <w:num w:numId="23">
    <w:abstractNumId w:val="24"/>
  </w:num>
  <w:num w:numId="24">
    <w:abstractNumId w:val="26"/>
  </w:num>
  <w:num w:numId="25">
    <w:abstractNumId w:val="35"/>
  </w:num>
  <w:num w:numId="26">
    <w:abstractNumId w:val="27"/>
  </w:num>
  <w:num w:numId="27">
    <w:abstractNumId w:val="22"/>
  </w:num>
  <w:num w:numId="28">
    <w:abstractNumId w:val="12"/>
  </w:num>
  <w:num w:numId="29">
    <w:abstractNumId w:val="17"/>
  </w:num>
  <w:num w:numId="30">
    <w:abstractNumId w:val="37"/>
  </w:num>
  <w:num w:numId="31">
    <w:abstractNumId w:val="44"/>
  </w:num>
  <w:num w:numId="32">
    <w:abstractNumId w:val="34"/>
  </w:num>
  <w:num w:numId="33">
    <w:abstractNumId w:val="38"/>
  </w:num>
  <w:num w:numId="34">
    <w:abstractNumId w:val="40"/>
  </w:num>
  <w:num w:numId="35">
    <w:abstractNumId w:val="21"/>
  </w:num>
  <w:num w:numId="36">
    <w:abstractNumId w:val="19"/>
  </w:num>
  <w:num w:numId="37">
    <w:abstractNumId w:val="28"/>
  </w:num>
  <w:num w:numId="38">
    <w:abstractNumId w:val="32"/>
  </w:num>
  <w:num w:numId="39">
    <w:abstractNumId w:val="15"/>
  </w:num>
  <w:num w:numId="40">
    <w:abstractNumId w:val="10"/>
  </w:num>
  <w:num w:numId="41">
    <w:abstractNumId w:val="13"/>
  </w:num>
  <w:num w:numId="42">
    <w:abstractNumId w:val="18"/>
  </w:num>
  <w:num w:numId="43">
    <w:abstractNumId w:val="41"/>
  </w:num>
  <w:num w:numId="44">
    <w:abstractNumId w:val="1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C"/>
    <w:rsid w:val="0001501F"/>
    <w:rsid w:val="000174DE"/>
    <w:rsid w:val="00020F8C"/>
    <w:rsid w:val="00021644"/>
    <w:rsid w:val="0002737D"/>
    <w:rsid w:val="00034914"/>
    <w:rsid w:val="00052583"/>
    <w:rsid w:val="000804E1"/>
    <w:rsid w:val="00082A42"/>
    <w:rsid w:val="00082D3C"/>
    <w:rsid w:val="00086494"/>
    <w:rsid w:val="000A6D2B"/>
    <w:rsid w:val="000B2DE6"/>
    <w:rsid w:val="000C5ACD"/>
    <w:rsid w:val="000D0274"/>
    <w:rsid w:val="000D0C20"/>
    <w:rsid w:val="000D61AC"/>
    <w:rsid w:val="000D7F20"/>
    <w:rsid w:val="000F4C2B"/>
    <w:rsid w:val="000F612D"/>
    <w:rsid w:val="00110C8D"/>
    <w:rsid w:val="00120C52"/>
    <w:rsid w:val="00132DC2"/>
    <w:rsid w:val="0015674D"/>
    <w:rsid w:val="0016463D"/>
    <w:rsid w:val="0017687B"/>
    <w:rsid w:val="001922BD"/>
    <w:rsid w:val="001A40CF"/>
    <w:rsid w:val="001C3FEC"/>
    <w:rsid w:val="001D5762"/>
    <w:rsid w:val="001E4EF5"/>
    <w:rsid w:val="001E63D3"/>
    <w:rsid w:val="001F558E"/>
    <w:rsid w:val="00203458"/>
    <w:rsid w:val="002073E3"/>
    <w:rsid w:val="002710A5"/>
    <w:rsid w:val="002757E8"/>
    <w:rsid w:val="00277656"/>
    <w:rsid w:val="00291C19"/>
    <w:rsid w:val="00294304"/>
    <w:rsid w:val="002A2067"/>
    <w:rsid w:val="002A2CFB"/>
    <w:rsid w:val="002A6BF0"/>
    <w:rsid w:val="002B50AD"/>
    <w:rsid w:val="002C10C0"/>
    <w:rsid w:val="002D26CB"/>
    <w:rsid w:val="002D2ACC"/>
    <w:rsid w:val="002F6F1B"/>
    <w:rsid w:val="0030670F"/>
    <w:rsid w:val="00325143"/>
    <w:rsid w:val="00340913"/>
    <w:rsid w:val="00341AE9"/>
    <w:rsid w:val="00343C1F"/>
    <w:rsid w:val="00354346"/>
    <w:rsid w:val="003560D0"/>
    <w:rsid w:val="00363A48"/>
    <w:rsid w:val="00363B7A"/>
    <w:rsid w:val="00371CAE"/>
    <w:rsid w:val="00372429"/>
    <w:rsid w:val="003815EF"/>
    <w:rsid w:val="003907BB"/>
    <w:rsid w:val="003A005E"/>
    <w:rsid w:val="003A5758"/>
    <w:rsid w:val="003A7759"/>
    <w:rsid w:val="003B2D40"/>
    <w:rsid w:val="003B3CEA"/>
    <w:rsid w:val="003C3AC8"/>
    <w:rsid w:val="003E4FBB"/>
    <w:rsid w:val="003F3295"/>
    <w:rsid w:val="003F66F7"/>
    <w:rsid w:val="004075CE"/>
    <w:rsid w:val="00414F51"/>
    <w:rsid w:val="0042793F"/>
    <w:rsid w:val="004434A8"/>
    <w:rsid w:val="00450CF0"/>
    <w:rsid w:val="004537A8"/>
    <w:rsid w:val="0045529C"/>
    <w:rsid w:val="00462204"/>
    <w:rsid w:val="00465A51"/>
    <w:rsid w:val="00473138"/>
    <w:rsid w:val="0048440E"/>
    <w:rsid w:val="00492C30"/>
    <w:rsid w:val="00493828"/>
    <w:rsid w:val="0049798B"/>
    <w:rsid w:val="004A659F"/>
    <w:rsid w:val="004F1AF4"/>
    <w:rsid w:val="00502F9A"/>
    <w:rsid w:val="00506AAB"/>
    <w:rsid w:val="005155DB"/>
    <w:rsid w:val="00517262"/>
    <w:rsid w:val="00520D6C"/>
    <w:rsid w:val="00541C47"/>
    <w:rsid w:val="005558AA"/>
    <w:rsid w:val="00591983"/>
    <w:rsid w:val="005B0490"/>
    <w:rsid w:val="005B108D"/>
    <w:rsid w:val="005C16FA"/>
    <w:rsid w:val="005C1C6A"/>
    <w:rsid w:val="005D0208"/>
    <w:rsid w:val="005D4486"/>
    <w:rsid w:val="005D589E"/>
    <w:rsid w:val="005D76AB"/>
    <w:rsid w:val="005F5B93"/>
    <w:rsid w:val="00605172"/>
    <w:rsid w:val="006206A4"/>
    <w:rsid w:val="00623797"/>
    <w:rsid w:val="006412B0"/>
    <w:rsid w:val="0064392F"/>
    <w:rsid w:val="00645582"/>
    <w:rsid w:val="00646008"/>
    <w:rsid w:val="00655DB7"/>
    <w:rsid w:val="00664E2A"/>
    <w:rsid w:val="006A0A92"/>
    <w:rsid w:val="006C403A"/>
    <w:rsid w:val="006D4516"/>
    <w:rsid w:val="006E07F0"/>
    <w:rsid w:val="006F06C4"/>
    <w:rsid w:val="006F21C3"/>
    <w:rsid w:val="006F26DA"/>
    <w:rsid w:val="0072048C"/>
    <w:rsid w:val="00753A2A"/>
    <w:rsid w:val="00757029"/>
    <w:rsid w:val="0076272E"/>
    <w:rsid w:val="00791A0F"/>
    <w:rsid w:val="00793C98"/>
    <w:rsid w:val="007A07E6"/>
    <w:rsid w:val="007A4208"/>
    <w:rsid w:val="007B1479"/>
    <w:rsid w:val="007C23C4"/>
    <w:rsid w:val="007E620C"/>
    <w:rsid w:val="00803ED5"/>
    <w:rsid w:val="00841154"/>
    <w:rsid w:val="00845BD9"/>
    <w:rsid w:val="008709B0"/>
    <w:rsid w:val="00877BEE"/>
    <w:rsid w:val="00882E98"/>
    <w:rsid w:val="008A2D11"/>
    <w:rsid w:val="008B255E"/>
    <w:rsid w:val="008B2EB1"/>
    <w:rsid w:val="008B47EE"/>
    <w:rsid w:val="008B7250"/>
    <w:rsid w:val="008D0E38"/>
    <w:rsid w:val="00901C3C"/>
    <w:rsid w:val="009047BD"/>
    <w:rsid w:val="00907087"/>
    <w:rsid w:val="00910B47"/>
    <w:rsid w:val="00910F64"/>
    <w:rsid w:val="00925763"/>
    <w:rsid w:val="009413A6"/>
    <w:rsid w:val="0094162D"/>
    <w:rsid w:val="009540CB"/>
    <w:rsid w:val="00966965"/>
    <w:rsid w:val="00973031"/>
    <w:rsid w:val="00980AE1"/>
    <w:rsid w:val="00990EC6"/>
    <w:rsid w:val="00991FDA"/>
    <w:rsid w:val="009975FB"/>
    <w:rsid w:val="009B30BF"/>
    <w:rsid w:val="009B7BAC"/>
    <w:rsid w:val="009D3942"/>
    <w:rsid w:val="009D441C"/>
    <w:rsid w:val="009D44ED"/>
    <w:rsid w:val="00A045A2"/>
    <w:rsid w:val="00A15E99"/>
    <w:rsid w:val="00A265CB"/>
    <w:rsid w:val="00A26A8C"/>
    <w:rsid w:val="00A27AEA"/>
    <w:rsid w:val="00A434A2"/>
    <w:rsid w:val="00A508A3"/>
    <w:rsid w:val="00A6377C"/>
    <w:rsid w:val="00A7540B"/>
    <w:rsid w:val="00AA025E"/>
    <w:rsid w:val="00AA0DC7"/>
    <w:rsid w:val="00AD02E1"/>
    <w:rsid w:val="00AE18A9"/>
    <w:rsid w:val="00AF7D54"/>
    <w:rsid w:val="00B04483"/>
    <w:rsid w:val="00B13153"/>
    <w:rsid w:val="00B270F0"/>
    <w:rsid w:val="00B27542"/>
    <w:rsid w:val="00B277E5"/>
    <w:rsid w:val="00B31561"/>
    <w:rsid w:val="00B31BD7"/>
    <w:rsid w:val="00B3704B"/>
    <w:rsid w:val="00B45952"/>
    <w:rsid w:val="00B53BA8"/>
    <w:rsid w:val="00B552E5"/>
    <w:rsid w:val="00B72471"/>
    <w:rsid w:val="00B74E7D"/>
    <w:rsid w:val="00B75E86"/>
    <w:rsid w:val="00B95A5B"/>
    <w:rsid w:val="00BA3B07"/>
    <w:rsid w:val="00BA61B1"/>
    <w:rsid w:val="00BD2BD7"/>
    <w:rsid w:val="00BD5E1A"/>
    <w:rsid w:val="00BE19B4"/>
    <w:rsid w:val="00BF6657"/>
    <w:rsid w:val="00C02A4F"/>
    <w:rsid w:val="00C03A76"/>
    <w:rsid w:val="00C11F63"/>
    <w:rsid w:val="00C20A7D"/>
    <w:rsid w:val="00C26CFB"/>
    <w:rsid w:val="00C34DAF"/>
    <w:rsid w:val="00C4551D"/>
    <w:rsid w:val="00C6046D"/>
    <w:rsid w:val="00CA01D8"/>
    <w:rsid w:val="00CB00DB"/>
    <w:rsid w:val="00CB4D26"/>
    <w:rsid w:val="00CB6BDB"/>
    <w:rsid w:val="00CD0649"/>
    <w:rsid w:val="00CD2F56"/>
    <w:rsid w:val="00CD6DD6"/>
    <w:rsid w:val="00D00752"/>
    <w:rsid w:val="00D12AF6"/>
    <w:rsid w:val="00D225A7"/>
    <w:rsid w:val="00D30EBA"/>
    <w:rsid w:val="00D46B9B"/>
    <w:rsid w:val="00D769E4"/>
    <w:rsid w:val="00D77258"/>
    <w:rsid w:val="00D80D79"/>
    <w:rsid w:val="00D87665"/>
    <w:rsid w:val="00D9282E"/>
    <w:rsid w:val="00D956E1"/>
    <w:rsid w:val="00DA3FC5"/>
    <w:rsid w:val="00DB3E4A"/>
    <w:rsid w:val="00DB4BCD"/>
    <w:rsid w:val="00DB57C4"/>
    <w:rsid w:val="00DC6106"/>
    <w:rsid w:val="00DC7C20"/>
    <w:rsid w:val="00E17485"/>
    <w:rsid w:val="00E41C86"/>
    <w:rsid w:val="00E467B6"/>
    <w:rsid w:val="00E50FD8"/>
    <w:rsid w:val="00E53372"/>
    <w:rsid w:val="00E6329E"/>
    <w:rsid w:val="00E67CCE"/>
    <w:rsid w:val="00E70D81"/>
    <w:rsid w:val="00EA5492"/>
    <w:rsid w:val="00EB25E6"/>
    <w:rsid w:val="00EC0118"/>
    <w:rsid w:val="00EC229B"/>
    <w:rsid w:val="00EC3C46"/>
    <w:rsid w:val="00EC6F83"/>
    <w:rsid w:val="00ED32DB"/>
    <w:rsid w:val="00F00B8E"/>
    <w:rsid w:val="00F01DBA"/>
    <w:rsid w:val="00F17C13"/>
    <w:rsid w:val="00F222FF"/>
    <w:rsid w:val="00F31E98"/>
    <w:rsid w:val="00F5578A"/>
    <w:rsid w:val="00F57FC7"/>
    <w:rsid w:val="00F629AA"/>
    <w:rsid w:val="00F73417"/>
    <w:rsid w:val="00F817D5"/>
    <w:rsid w:val="00F83650"/>
    <w:rsid w:val="00F83E40"/>
    <w:rsid w:val="00FA268E"/>
    <w:rsid w:val="00FB5120"/>
    <w:rsid w:val="00FC6DB6"/>
    <w:rsid w:val="00FD14B5"/>
    <w:rsid w:val="00FD27E0"/>
    <w:rsid w:val="00FE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999A53"/>
  <w15:docId w15:val="{CC83CD8D-8871-4D7F-947A-03B74DA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2757E8"/>
    <w:pPr>
      <w:widowControl w:val="0"/>
      <w:tabs>
        <w:tab w:val="left" w:pos="720"/>
      </w:tabs>
      <w:autoSpaceDE w:val="0"/>
      <w:autoSpaceDN w:val="0"/>
      <w:ind w:left="1350"/>
    </w:pPr>
    <w:rPr>
      <w:sz w:val="24"/>
      <w:szCs w:val="24"/>
    </w:rPr>
  </w:style>
  <w:style w:type="paragraph" w:styleId="Heading1">
    <w:name w:val="heading 1"/>
    <w:basedOn w:val="Normal"/>
    <w:next w:val="Normal"/>
    <w:autoRedefine/>
    <w:qFormat/>
    <w:rsid w:val="009B7BAC"/>
    <w:pPr>
      <w:keepNext/>
      <w:tabs>
        <w:tab w:val="clear" w:pos="720"/>
      </w:tabs>
      <w:spacing w:before="240" w:after="60"/>
      <w:ind w:left="720"/>
      <w:contextualSpacing/>
      <w:outlineLvl w:val="0"/>
    </w:pPr>
    <w:rPr>
      <w:rFonts w:cs="Arial"/>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94304"/>
    <w:pPr>
      <w:spacing w:line="240" w:lineRule="atLeast"/>
      <w:jc w:val="both"/>
    </w:pPr>
  </w:style>
  <w:style w:type="paragraph" w:customStyle="1" w:styleId="t1">
    <w:name w:val="t1"/>
    <w:basedOn w:val="Normal"/>
    <w:rsid w:val="00294304"/>
    <w:pPr>
      <w:spacing w:line="240" w:lineRule="atLeast"/>
    </w:pPr>
  </w:style>
  <w:style w:type="paragraph" w:customStyle="1" w:styleId="c2">
    <w:name w:val="c2"/>
    <w:basedOn w:val="Normal"/>
    <w:rsid w:val="00294304"/>
    <w:pPr>
      <w:spacing w:line="240" w:lineRule="atLeast"/>
      <w:jc w:val="center"/>
    </w:pPr>
  </w:style>
  <w:style w:type="paragraph" w:customStyle="1" w:styleId="p3">
    <w:name w:val="p3"/>
    <w:basedOn w:val="Normal"/>
    <w:rsid w:val="00294304"/>
    <w:pPr>
      <w:spacing w:line="240" w:lineRule="atLeast"/>
      <w:jc w:val="both"/>
    </w:pPr>
  </w:style>
  <w:style w:type="paragraph" w:customStyle="1" w:styleId="p4">
    <w:name w:val="p4"/>
    <w:basedOn w:val="Normal"/>
    <w:rsid w:val="00294304"/>
    <w:pPr>
      <w:spacing w:line="240" w:lineRule="atLeast"/>
      <w:jc w:val="both"/>
    </w:pPr>
  </w:style>
  <w:style w:type="paragraph" w:customStyle="1" w:styleId="p5">
    <w:name w:val="p5"/>
    <w:basedOn w:val="Normal"/>
    <w:rsid w:val="00294304"/>
    <w:pPr>
      <w:spacing w:line="240" w:lineRule="atLeast"/>
      <w:ind w:left="700"/>
      <w:jc w:val="both"/>
    </w:pPr>
  </w:style>
  <w:style w:type="paragraph" w:customStyle="1" w:styleId="p6">
    <w:name w:val="p6"/>
    <w:basedOn w:val="Normal"/>
    <w:rsid w:val="00294304"/>
    <w:pPr>
      <w:tabs>
        <w:tab w:val="left" w:pos="760"/>
      </w:tabs>
      <w:spacing w:line="240" w:lineRule="atLeast"/>
      <w:ind w:left="660"/>
      <w:jc w:val="both"/>
    </w:pPr>
  </w:style>
  <w:style w:type="paragraph" w:customStyle="1" w:styleId="p7">
    <w:name w:val="p7"/>
    <w:basedOn w:val="Normal"/>
    <w:rsid w:val="00294304"/>
    <w:pPr>
      <w:tabs>
        <w:tab w:val="left" w:pos="1720"/>
      </w:tabs>
      <w:spacing w:line="240" w:lineRule="atLeast"/>
      <w:ind w:left="700" w:firstLine="1008"/>
      <w:jc w:val="both"/>
    </w:pPr>
  </w:style>
  <w:style w:type="paragraph" w:customStyle="1" w:styleId="p8">
    <w:name w:val="p8"/>
    <w:basedOn w:val="Normal"/>
    <w:rsid w:val="00294304"/>
    <w:pPr>
      <w:tabs>
        <w:tab w:val="left" w:pos="1360"/>
      </w:tabs>
      <w:spacing w:line="240" w:lineRule="atLeast"/>
      <w:ind w:left="124" w:hanging="576"/>
      <w:jc w:val="both"/>
    </w:pPr>
  </w:style>
  <w:style w:type="paragraph" w:customStyle="1" w:styleId="p9">
    <w:name w:val="p9"/>
    <w:basedOn w:val="Normal"/>
    <w:rsid w:val="00294304"/>
    <w:pPr>
      <w:tabs>
        <w:tab w:val="left" w:pos="1420"/>
      </w:tabs>
      <w:spacing w:line="240" w:lineRule="atLeast"/>
      <w:ind w:left="20" w:hanging="720"/>
      <w:jc w:val="both"/>
    </w:pPr>
  </w:style>
  <w:style w:type="paragraph" w:customStyle="1" w:styleId="p10">
    <w:name w:val="p10"/>
    <w:basedOn w:val="Normal"/>
    <w:rsid w:val="00294304"/>
    <w:pPr>
      <w:spacing w:line="240" w:lineRule="atLeast"/>
      <w:ind w:left="700"/>
      <w:jc w:val="both"/>
    </w:pPr>
  </w:style>
  <w:style w:type="paragraph" w:customStyle="1" w:styleId="p11">
    <w:name w:val="p11"/>
    <w:basedOn w:val="Normal"/>
    <w:rsid w:val="00294304"/>
    <w:pPr>
      <w:tabs>
        <w:tab w:val="clear" w:pos="720"/>
        <w:tab w:val="left" w:pos="700"/>
      </w:tabs>
      <w:spacing w:line="240" w:lineRule="atLeast"/>
      <w:ind w:left="720"/>
      <w:jc w:val="both"/>
    </w:pPr>
  </w:style>
  <w:style w:type="paragraph" w:customStyle="1" w:styleId="p12">
    <w:name w:val="p12"/>
    <w:basedOn w:val="Normal"/>
    <w:rsid w:val="00294304"/>
    <w:pPr>
      <w:spacing w:line="240" w:lineRule="atLeast"/>
    </w:pPr>
  </w:style>
  <w:style w:type="paragraph" w:customStyle="1" w:styleId="p13">
    <w:name w:val="p13"/>
    <w:basedOn w:val="Normal"/>
    <w:rsid w:val="00294304"/>
    <w:pPr>
      <w:tabs>
        <w:tab w:val="left" w:pos="680"/>
      </w:tabs>
      <w:spacing w:line="240" w:lineRule="atLeast"/>
      <w:ind w:left="740"/>
      <w:jc w:val="both"/>
    </w:pPr>
  </w:style>
  <w:style w:type="paragraph" w:customStyle="1" w:styleId="p14">
    <w:name w:val="p14"/>
    <w:basedOn w:val="Normal"/>
    <w:rsid w:val="00294304"/>
    <w:pPr>
      <w:tabs>
        <w:tab w:val="clear" w:pos="720"/>
        <w:tab w:val="left" w:pos="700"/>
      </w:tabs>
      <w:spacing w:line="240" w:lineRule="atLeast"/>
      <w:ind w:left="700" w:hanging="720"/>
      <w:jc w:val="both"/>
    </w:pPr>
  </w:style>
  <w:style w:type="paragraph" w:customStyle="1" w:styleId="p15">
    <w:name w:val="p15"/>
    <w:basedOn w:val="Normal"/>
    <w:rsid w:val="00294304"/>
    <w:pPr>
      <w:tabs>
        <w:tab w:val="clear" w:pos="720"/>
        <w:tab w:val="left" w:pos="740"/>
      </w:tabs>
      <w:spacing w:line="260" w:lineRule="atLeast"/>
      <w:ind w:left="680"/>
      <w:jc w:val="both"/>
    </w:pPr>
  </w:style>
  <w:style w:type="paragraph" w:customStyle="1" w:styleId="p16">
    <w:name w:val="p16"/>
    <w:basedOn w:val="Normal"/>
    <w:rsid w:val="00294304"/>
    <w:pPr>
      <w:tabs>
        <w:tab w:val="clear" w:pos="720"/>
        <w:tab w:val="left" w:pos="700"/>
      </w:tabs>
      <w:spacing w:line="240" w:lineRule="atLeast"/>
      <w:ind w:left="720"/>
      <w:jc w:val="both"/>
    </w:pPr>
  </w:style>
  <w:style w:type="paragraph" w:customStyle="1" w:styleId="p17">
    <w:name w:val="p17"/>
    <w:basedOn w:val="Normal"/>
    <w:rsid w:val="00294304"/>
    <w:pPr>
      <w:tabs>
        <w:tab w:val="left" w:pos="680"/>
        <w:tab w:val="left" w:pos="1340"/>
      </w:tabs>
      <w:spacing w:line="240" w:lineRule="atLeast"/>
      <w:ind w:left="124" w:hanging="576"/>
      <w:jc w:val="both"/>
    </w:pPr>
  </w:style>
  <w:style w:type="paragraph" w:customStyle="1" w:styleId="p18">
    <w:name w:val="p18"/>
    <w:basedOn w:val="Normal"/>
    <w:rsid w:val="00294304"/>
    <w:pPr>
      <w:tabs>
        <w:tab w:val="clear" w:pos="720"/>
        <w:tab w:val="left" w:pos="700"/>
        <w:tab w:val="left" w:pos="1340"/>
      </w:tabs>
      <w:spacing w:line="240" w:lineRule="atLeast"/>
      <w:ind w:left="124" w:hanging="576"/>
      <w:jc w:val="both"/>
    </w:pPr>
  </w:style>
  <w:style w:type="paragraph" w:customStyle="1" w:styleId="p19">
    <w:name w:val="p19"/>
    <w:basedOn w:val="Normal"/>
    <w:rsid w:val="00294304"/>
    <w:pPr>
      <w:tabs>
        <w:tab w:val="clear" w:pos="720"/>
        <w:tab w:val="left" w:pos="700"/>
      </w:tabs>
      <w:spacing w:line="240" w:lineRule="atLeast"/>
      <w:ind w:left="720"/>
      <w:jc w:val="both"/>
    </w:pPr>
  </w:style>
  <w:style w:type="paragraph" w:customStyle="1" w:styleId="p20">
    <w:name w:val="p20"/>
    <w:basedOn w:val="Normal"/>
    <w:rsid w:val="00294304"/>
    <w:pPr>
      <w:spacing w:line="240" w:lineRule="atLeast"/>
      <w:jc w:val="both"/>
    </w:pPr>
  </w:style>
  <w:style w:type="paragraph" w:customStyle="1" w:styleId="p21">
    <w:name w:val="p21"/>
    <w:basedOn w:val="Normal"/>
    <w:rsid w:val="00294304"/>
    <w:pPr>
      <w:spacing w:line="240" w:lineRule="atLeast"/>
      <w:jc w:val="both"/>
    </w:pPr>
  </w:style>
  <w:style w:type="paragraph" w:customStyle="1" w:styleId="p22">
    <w:name w:val="p22"/>
    <w:basedOn w:val="Normal"/>
    <w:rsid w:val="00294304"/>
    <w:pPr>
      <w:spacing w:line="240" w:lineRule="atLeast"/>
      <w:ind w:left="720"/>
      <w:jc w:val="both"/>
    </w:pPr>
  </w:style>
  <w:style w:type="paragraph" w:customStyle="1" w:styleId="p23">
    <w:name w:val="p23"/>
    <w:basedOn w:val="Normal"/>
    <w:rsid w:val="00294304"/>
    <w:pPr>
      <w:tabs>
        <w:tab w:val="left" w:pos="8240"/>
      </w:tabs>
      <w:spacing w:line="240" w:lineRule="atLeast"/>
      <w:ind w:left="6820"/>
      <w:jc w:val="both"/>
    </w:pPr>
  </w:style>
  <w:style w:type="paragraph" w:customStyle="1" w:styleId="p24">
    <w:name w:val="p24"/>
    <w:basedOn w:val="Normal"/>
    <w:rsid w:val="00294304"/>
    <w:pPr>
      <w:spacing w:line="240" w:lineRule="atLeast"/>
      <w:jc w:val="both"/>
    </w:pPr>
  </w:style>
  <w:style w:type="paragraph" w:customStyle="1" w:styleId="p25">
    <w:name w:val="p25"/>
    <w:basedOn w:val="Normal"/>
    <w:rsid w:val="00294304"/>
    <w:pPr>
      <w:tabs>
        <w:tab w:val="clear" w:pos="720"/>
        <w:tab w:val="left" w:pos="700"/>
      </w:tabs>
      <w:spacing w:line="240" w:lineRule="atLeast"/>
      <w:ind w:left="720"/>
      <w:jc w:val="both"/>
    </w:pPr>
  </w:style>
  <w:style w:type="paragraph" w:customStyle="1" w:styleId="p26">
    <w:name w:val="p26"/>
    <w:basedOn w:val="Normal"/>
    <w:rsid w:val="00294304"/>
    <w:pPr>
      <w:tabs>
        <w:tab w:val="left" w:pos="9660"/>
      </w:tabs>
      <w:spacing w:line="240" w:lineRule="atLeast"/>
      <w:ind w:left="8240"/>
    </w:pPr>
  </w:style>
  <w:style w:type="paragraph" w:styleId="FootnoteText">
    <w:name w:val="footnote text"/>
    <w:basedOn w:val="Normal"/>
    <w:semiHidden/>
    <w:rsid w:val="00294304"/>
    <w:rPr>
      <w:szCs w:val="20"/>
    </w:rPr>
  </w:style>
  <w:style w:type="character" w:styleId="FootnoteReference">
    <w:name w:val="footnote reference"/>
    <w:basedOn w:val="DefaultParagraphFont"/>
    <w:semiHidden/>
    <w:rsid w:val="00294304"/>
    <w:rPr>
      <w:vertAlign w:val="superscript"/>
    </w:rPr>
  </w:style>
  <w:style w:type="paragraph" w:styleId="Title">
    <w:name w:val="Title"/>
    <w:basedOn w:val="Normal"/>
    <w:qFormat/>
    <w:rsid w:val="00086494"/>
    <w:pPr>
      <w:spacing w:before="240" w:after="60"/>
      <w:jc w:val="center"/>
      <w:outlineLvl w:val="0"/>
    </w:pPr>
    <w:rPr>
      <w:rFonts w:cs="Arial"/>
      <w:b/>
      <w:bCs/>
      <w:kern w:val="28"/>
      <w:sz w:val="32"/>
      <w:szCs w:val="32"/>
    </w:rPr>
  </w:style>
  <w:style w:type="paragraph" w:styleId="BodyText">
    <w:name w:val="Body Text"/>
    <w:basedOn w:val="Normal"/>
    <w:rsid w:val="00086494"/>
    <w:pPr>
      <w:spacing w:after="120"/>
    </w:pPr>
  </w:style>
  <w:style w:type="paragraph" w:styleId="BodyTextFirstIndent">
    <w:name w:val="Body Text First Indent"/>
    <w:basedOn w:val="BodyText"/>
    <w:autoRedefine/>
    <w:rsid w:val="00925763"/>
    <w:pPr>
      <w:spacing w:after="240"/>
      <w:ind w:left="720"/>
    </w:pPr>
    <w:rPr>
      <w:b/>
    </w:rPr>
  </w:style>
  <w:style w:type="paragraph" w:styleId="Header">
    <w:name w:val="header"/>
    <w:basedOn w:val="Normal"/>
    <w:rsid w:val="007B1479"/>
    <w:pPr>
      <w:tabs>
        <w:tab w:val="center" w:pos="4320"/>
        <w:tab w:val="right" w:pos="8640"/>
      </w:tabs>
    </w:pPr>
  </w:style>
  <w:style w:type="paragraph" w:styleId="Footer">
    <w:name w:val="footer"/>
    <w:basedOn w:val="Normal"/>
    <w:link w:val="FooterChar"/>
    <w:uiPriority w:val="99"/>
    <w:rsid w:val="007B1479"/>
    <w:pPr>
      <w:tabs>
        <w:tab w:val="center" w:pos="4320"/>
        <w:tab w:val="right" w:pos="8640"/>
      </w:tabs>
    </w:pPr>
  </w:style>
  <w:style w:type="paragraph" w:styleId="BodyTextIndent2">
    <w:name w:val="Body Text Indent 2"/>
    <w:basedOn w:val="Normal"/>
    <w:rsid w:val="002D26CB"/>
    <w:pPr>
      <w:spacing w:after="120"/>
      <w:ind w:left="1440"/>
    </w:pPr>
  </w:style>
  <w:style w:type="paragraph" w:styleId="BalloonText">
    <w:name w:val="Balloon Text"/>
    <w:basedOn w:val="Normal"/>
    <w:semiHidden/>
    <w:rsid w:val="00D87665"/>
    <w:rPr>
      <w:rFonts w:ascii="Tahoma" w:hAnsi="Tahoma" w:cs="Tahoma"/>
      <w:sz w:val="16"/>
      <w:szCs w:val="16"/>
    </w:rPr>
  </w:style>
  <w:style w:type="paragraph" w:styleId="ListParagraph">
    <w:name w:val="List Paragraph"/>
    <w:basedOn w:val="Normal"/>
    <w:uiPriority w:val="34"/>
    <w:qFormat/>
    <w:rsid w:val="005558AA"/>
    <w:pPr>
      <w:ind w:left="720"/>
      <w:contextualSpacing/>
    </w:pPr>
  </w:style>
  <w:style w:type="character" w:customStyle="1" w:styleId="FooterChar">
    <w:name w:val="Footer Char"/>
    <w:basedOn w:val="DefaultParagraphFont"/>
    <w:link w:val="Footer"/>
    <w:uiPriority w:val="99"/>
    <w:rsid w:val="005B108D"/>
    <w:rPr>
      <w:sz w:val="24"/>
      <w:szCs w:val="24"/>
    </w:rPr>
  </w:style>
  <w:style w:type="paragraph" w:styleId="NoSpacing">
    <w:name w:val="No Spacing"/>
    <w:link w:val="NoSpacingChar"/>
    <w:uiPriority w:val="1"/>
    <w:qFormat/>
    <w:rsid w:val="00901C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01C3C"/>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9975FB"/>
    <w:rPr>
      <w:sz w:val="16"/>
      <w:szCs w:val="16"/>
    </w:rPr>
  </w:style>
  <w:style w:type="paragraph" w:styleId="CommentText">
    <w:name w:val="annotation text"/>
    <w:basedOn w:val="Normal"/>
    <w:link w:val="CommentTextChar"/>
    <w:uiPriority w:val="99"/>
    <w:semiHidden/>
    <w:unhideWhenUsed/>
    <w:rsid w:val="009975FB"/>
    <w:rPr>
      <w:sz w:val="20"/>
      <w:szCs w:val="20"/>
    </w:rPr>
  </w:style>
  <w:style w:type="character" w:customStyle="1" w:styleId="CommentTextChar">
    <w:name w:val="Comment Text Char"/>
    <w:basedOn w:val="DefaultParagraphFont"/>
    <w:link w:val="CommentText"/>
    <w:uiPriority w:val="99"/>
    <w:semiHidden/>
    <w:rsid w:val="009975FB"/>
  </w:style>
  <w:style w:type="paragraph" w:styleId="CommentSubject">
    <w:name w:val="annotation subject"/>
    <w:basedOn w:val="CommentText"/>
    <w:next w:val="CommentText"/>
    <w:link w:val="CommentSubjectChar"/>
    <w:uiPriority w:val="99"/>
    <w:semiHidden/>
    <w:unhideWhenUsed/>
    <w:rsid w:val="009975FB"/>
    <w:rPr>
      <w:b/>
      <w:bCs/>
    </w:rPr>
  </w:style>
  <w:style w:type="character" w:customStyle="1" w:styleId="CommentSubjectChar">
    <w:name w:val="Comment Subject Char"/>
    <w:basedOn w:val="CommentTextChar"/>
    <w:link w:val="CommentSubject"/>
    <w:uiPriority w:val="99"/>
    <w:semiHidden/>
    <w:rsid w:val="00997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2720">
      <w:bodyDiv w:val="1"/>
      <w:marLeft w:val="0"/>
      <w:marRight w:val="0"/>
      <w:marTop w:val="0"/>
      <w:marBottom w:val="0"/>
      <w:divBdr>
        <w:top w:val="none" w:sz="0" w:space="0" w:color="auto"/>
        <w:left w:val="none" w:sz="0" w:space="0" w:color="auto"/>
        <w:bottom w:val="none" w:sz="0" w:space="0" w:color="auto"/>
        <w:right w:val="none" w:sz="0" w:space="0" w:color="auto"/>
      </w:divBdr>
      <w:divsChild>
        <w:div w:id="1154374156">
          <w:marLeft w:val="0"/>
          <w:marRight w:val="0"/>
          <w:marTop w:val="0"/>
          <w:marBottom w:val="0"/>
          <w:divBdr>
            <w:top w:val="none" w:sz="0" w:space="0" w:color="auto"/>
            <w:left w:val="none" w:sz="0" w:space="0" w:color="auto"/>
            <w:bottom w:val="none" w:sz="0" w:space="0" w:color="auto"/>
            <w:right w:val="none" w:sz="0" w:space="0" w:color="auto"/>
          </w:divBdr>
        </w:div>
        <w:div w:id="558829702">
          <w:marLeft w:val="0"/>
          <w:marRight w:val="0"/>
          <w:marTop w:val="0"/>
          <w:marBottom w:val="0"/>
          <w:divBdr>
            <w:top w:val="none" w:sz="0" w:space="0" w:color="auto"/>
            <w:left w:val="none" w:sz="0" w:space="0" w:color="auto"/>
            <w:bottom w:val="none" w:sz="0" w:space="0" w:color="auto"/>
            <w:right w:val="none" w:sz="0" w:space="0" w:color="auto"/>
          </w:divBdr>
        </w:div>
        <w:div w:id="1985743009">
          <w:marLeft w:val="0"/>
          <w:marRight w:val="0"/>
          <w:marTop w:val="0"/>
          <w:marBottom w:val="0"/>
          <w:divBdr>
            <w:top w:val="none" w:sz="0" w:space="0" w:color="auto"/>
            <w:left w:val="none" w:sz="0" w:space="0" w:color="auto"/>
            <w:bottom w:val="none" w:sz="0" w:space="0" w:color="auto"/>
            <w:right w:val="none" w:sz="0" w:space="0" w:color="auto"/>
          </w:divBdr>
        </w:div>
        <w:div w:id="270750810">
          <w:marLeft w:val="0"/>
          <w:marRight w:val="0"/>
          <w:marTop w:val="0"/>
          <w:marBottom w:val="0"/>
          <w:divBdr>
            <w:top w:val="none" w:sz="0" w:space="0" w:color="auto"/>
            <w:left w:val="none" w:sz="0" w:space="0" w:color="auto"/>
            <w:bottom w:val="none" w:sz="0" w:space="0" w:color="auto"/>
            <w:right w:val="none" w:sz="0" w:space="0" w:color="auto"/>
          </w:divBdr>
        </w:div>
        <w:div w:id="282468450">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
        <w:div w:id="2081249256">
          <w:marLeft w:val="0"/>
          <w:marRight w:val="0"/>
          <w:marTop w:val="0"/>
          <w:marBottom w:val="0"/>
          <w:divBdr>
            <w:top w:val="none" w:sz="0" w:space="0" w:color="auto"/>
            <w:left w:val="none" w:sz="0" w:space="0" w:color="auto"/>
            <w:bottom w:val="none" w:sz="0" w:space="0" w:color="auto"/>
            <w:right w:val="none" w:sz="0" w:space="0" w:color="auto"/>
          </w:divBdr>
        </w:div>
      </w:divsChild>
    </w:div>
    <w:div w:id="1091006565">
      <w:bodyDiv w:val="1"/>
      <w:marLeft w:val="0"/>
      <w:marRight w:val="0"/>
      <w:marTop w:val="0"/>
      <w:marBottom w:val="0"/>
      <w:divBdr>
        <w:top w:val="none" w:sz="0" w:space="0" w:color="auto"/>
        <w:left w:val="none" w:sz="0" w:space="0" w:color="auto"/>
        <w:bottom w:val="none" w:sz="0" w:space="0" w:color="auto"/>
        <w:right w:val="none" w:sz="0" w:space="0" w:color="auto"/>
      </w:divBdr>
      <w:divsChild>
        <w:div w:id="1322587862">
          <w:marLeft w:val="0"/>
          <w:marRight w:val="0"/>
          <w:marTop w:val="0"/>
          <w:marBottom w:val="0"/>
          <w:divBdr>
            <w:top w:val="none" w:sz="0" w:space="0" w:color="auto"/>
            <w:left w:val="none" w:sz="0" w:space="0" w:color="auto"/>
            <w:bottom w:val="none" w:sz="0" w:space="0" w:color="auto"/>
            <w:right w:val="none" w:sz="0" w:space="0" w:color="auto"/>
          </w:divBdr>
        </w:div>
        <w:div w:id="722868711">
          <w:marLeft w:val="0"/>
          <w:marRight w:val="0"/>
          <w:marTop w:val="0"/>
          <w:marBottom w:val="0"/>
          <w:divBdr>
            <w:top w:val="none" w:sz="0" w:space="0" w:color="auto"/>
            <w:left w:val="none" w:sz="0" w:space="0" w:color="auto"/>
            <w:bottom w:val="none" w:sz="0" w:space="0" w:color="auto"/>
            <w:right w:val="none" w:sz="0" w:space="0" w:color="auto"/>
          </w:divBdr>
        </w:div>
        <w:div w:id="1240359149">
          <w:marLeft w:val="0"/>
          <w:marRight w:val="0"/>
          <w:marTop w:val="0"/>
          <w:marBottom w:val="0"/>
          <w:divBdr>
            <w:top w:val="none" w:sz="0" w:space="0" w:color="auto"/>
            <w:left w:val="none" w:sz="0" w:space="0" w:color="auto"/>
            <w:bottom w:val="none" w:sz="0" w:space="0" w:color="auto"/>
            <w:right w:val="none" w:sz="0" w:space="0" w:color="auto"/>
          </w:divBdr>
        </w:div>
        <w:div w:id="409540468">
          <w:marLeft w:val="0"/>
          <w:marRight w:val="0"/>
          <w:marTop w:val="0"/>
          <w:marBottom w:val="0"/>
          <w:divBdr>
            <w:top w:val="none" w:sz="0" w:space="0" w:color="auto"/>
            <w:left w:val="none" w:sz="0" w:space="0" w:color="auto"/>
            <w:bottom w:val="none" w:sz="0" w:space="0" w:color="auto"/>
            <w:right w:val="none" w:sz="0" w:space="0" w:color="auto"/>
          </w:divBdr>
        </w:div>
        <w:div w:id="1064259398">
          <w:marLeft w:val="0"/>
          <w:marRight w:val="0"/>
          <w:marTop w:val="0"/>
          <w:marBottom w:val="0"/>
          <w:divBdr>
            <w:top w:val="none" w:sz="0" w:space="0" w:color="auto"/>
            <w:left w:val="none" w:sz="0" w:space="0" w:color="auto"/>
            <w:bottom w:val="none" w:sz="0" w:space="0" w:color="auto"/>
            <w:right w:val="none" w:sz="0" w:space="0" w:color="auto"/>
          </w:divBdr>
        </w:div>
        <w:div w:id="1096556275">
          <w:marLeft w:val="0"/>
          <w:marRight w:val="0"/>
          <w:marTop w:val="0"/>
          <w:marBottom w:val="0"/>
          <w:divBdr>
            <w:top w:val="none" w:sz="0" w:space="0" w:color="auto"/>
            <w:left w:val="none" w:sz="0" w:space="0" w:color="auto"/>
            <w:bottom w:val="none" w:sz="0" w:space="0" w:color="auto"/>
            <w:right w:val="none" w:sz="0" w:space="0" w:color="auto"/>
          </w:divBdr>
        </w:div>
        <w:div w:id="1778478116">
          <w:marLeft w:val="0"/>
          <w:marRight w:val="0"/>
          <w:marTop w:val="0"/>
          <w:marBottom w:val="0"/>
          <w:divBdr>
            <w:top w:val="none" w:sz="0" w:space="0" w:color="auto"/>
            <w:left w:val="none" w:sz="0" w:space="0" w:color="auto"/>
            <w:bottom w:val="none" w:sz="0" w:space="0" w:color="auto"/>
            <w:right w:val="none" w:sz="0" w:space="0" w:color="auto"/>
          </w:divBdr>
        </w:div>
        <w:div w:id="1181167378">
          <w:marLeft w:val="0"/>
          <w:marRight w:val="0"/>
          <w:marTop w:val="0"/>
          <w:marBottom w:val="0"/>
          <w:divBdr>
            <w:top w:val="none" w:sz="0" w:space="0" w:color="auto"/>
            <w:left w:val="none" w:sz="0" w:space="0" w:color="auto"/>
            <w:bottom w:val="none" w:sz="0" w:space="0" w:color="auto"/>
            <w:right w:val="none" w:sz="0" w:space="0" w:color="auto"/>
          </w:divBdr>
        </w:div>
        <w:div w:id="1565288010">
          <w:marLeft w:val="0"/>
          <w:marRight w:val="0"/>
          <w:marTop w:val="0"/>
          <w:marBottom w:val="0"/>
          <w:divBdr>
            <w:top w:val="none" w:sz="0" w:space="0" w:color="auto"/>
            <w:left w:val="none" w:sz="0" w:space="0" w:color="auto"/>
            <w:bottom w:val="none" w:sz="0" w:space="0" w:color="auto"/>
            <w:right w:val="none" w:sz="0" w:space="0" w:color="auto"/>
          </w:divBdr>
        </w:div>
        <w:div w:id="991447833">
          <w:marLeft w:val="0"/>
          <w:marRight w:val="0"/>
          <w:marTop w:val="0"/>
          <w:marBottom w:val="0"/>
          <w:divBdr>
            <w:top w:val="none" w:sz="0" w:space="0" w:color="auto"/>
            <w:left w:val="none" w:sz="0" w:space="0" w:color="auto"/>
            <w:bottom w:val="none" w:sz="0" w:space="0" w:color="auto"/>
            <w:right w:val="none" w:sz="0" w:space="0" w:color="auto"/>
          </w:divBdr>
        </w:div>
        <w:div w:id="216819571">
          <w:marLeft w:val="0"/>
          <w:marRight w:val="0"/>
          <w:marTop w:val="0"/>
          <w:marBottom w:val="0"/>
          <w:divBdr>
            <w:top w:val="none" w:sz="0" w:space="0" w:color="auto"/>
            <w:left w:val="none" w:sz="0" w:space="0" w:color="auto"/>
            <w:bottom w:val="none" w:sz="0" w:space="0" w:color="auto"/>
            <w:right w:val="none" w:sz="0" w:space="0" w:color="auto"/>
          </w:divBdr>
        </w:div>
        <w:div w:id="1335692341">
          <w:marLeft w:val="0"/>
          <w:marRight w:val="0"/>
          <w:marTop w:val="0"/>
          <w:marBottom w:val="0"/>
          <w:divBdr>
            <w:top w:val="none" w:sz="0" w:space="0" w:color="auto"/>
            <w:left w:val="none" w:sz="0" w:space="0" w:color="auto"/>
            <w:bottom w:val="none" w:sz="0" w:space="0" w:color="auto"/>
            <w:right w:val="none" w:sz="0" w:space="0" w:color="auto"/>
          </w:divBdr>
        </w:div>
        <w:div w:id="1730880399">
          <w:marLeft w:val="0"/>
          <w:marRight w:val="0"/>
          <w:marTop w:val="0"/>
          <w:marBottom w:val="0"/>
          <w:divBdr>
            <w:top w:val="none" w:sz="0" w:space="0" w:color="auto"/>
            <w:left w:val="none" w:sz="0" w:space="0" w:color="auto"/>
            <w:bottom w:val="none" w:sz="0" w:space="0" w:color="auto"/>
            <w:right w:val="none" w:sz="0" w:space="0" w:color="auto"/>
          </w:divBdr>
        </w:div>
        <w:div w:id="770006279">
          <w:marLeft w:val="0"/>
          <w:marRight w:val="0"/>
          <w:marTop w:val="0"/>
          <w:marBottom w:val="0"/>
          <w:divBdr>
            <w:top w:val="none" w:sz="0" w:space="0" w:color="auto"/>
            <w:left w:val="none" w:sz="0" w:space="0" w:color="auto"/>
            <w:bottom w:val="none" w:sz="0" w:space="0" w:color="auto"/>
            <w:right w:val="none" w:sz="0" w:space="0" w:color="auto"/>
          </w:divBdr>
        </w:div>
        <w:div w:id="1828477801">
          <w:marLeft w:val="0"/>
          <w:marRight w:val="0"/>
          <w:marTop w:val="0"/>
          <w:marBottom w:val="0"/>
          <w:divBdr>
            <w:top w:val="none" w:sz="0" w:space="0" w:color="auto"/>
            <w:left w:val="none" w:sz="0" w:space="0" w:color="auto"/>
            <w:bottom w:val="none" w:sz="0" w:space="0" w:color="auto"/>
            <w:right w:val="none" w:sz="0" w:space="0" w:color="auto"/>
          </w:divBdr>
        </w:div>
        <w:div w:id="2127380861">
          <w:marLeft w:val="0"/>
          <w:marRight w:val="0"/>
          <w:marTop w:val="0"/>
          <w:marBottom w:val="0"/>
          <w:divBdr>
            <w:top w:val="none" w:sz="0" w:space="0" w:color="auto"/>
            <w:left w:val="none" w:sz="0" w:space="0" w:color="auto"/>
            <w:bottom w:val="none" w:sz="0" w:space="0" w:color="auto"/>
            <w:right w:val="none" w:sz="0" w:space="0" w:color="auto"/>
          </w:divBdr>
        </w:div>
        <w:div w:id="1628390376">
          <w:marLeft w:val="0"/>
          <w:marRight w:val="0"/>
          <w:marTop w:val="0"/>
          <w:marBottom w:val="0"/>
          <w:divBdr>
            <w:top w:val="none" w:sz="0" w:space="0" w:color="auto"/>
            <w:left w:val="none" w:sz="0" w:space="0" w:color="auto"/>
            <w:bottom w:val="none" w:sz="0" w:space="0" w:color="auto"/>
            <w:right w:val="none" w:sz="0" w:space="0" w:color="auto"/>
          </w:divBdr>
        </w:div>
      </w:divsChild>
    </w:div>
    <w:div w:id="1519544838">
      <w:bodyDiv w:val="1"/>
      <w:marLeft w:val="0"/>
      <w:marRight w:val="0"/>
      <w:marTop w:val="0"/>
      <w:marBottom w:val="0"/>
      <w:divBdr>
        <w:top w:val="none" w:sz="0" w:space="0" w:color="auto"/>
        <w:left w:val="none" w:sz="0" w:space="0" w:color="auto"/>
        <w:bottom w:val="none" w:sz="0" w:space="0" w:color="auto"/>
        <w:right w:val="none" w:sz="0" w:space="0" w:color="auto"/>
      </w:divBdr>
      <w:divsChild>
        <w:div w:id="1847399709">
          <w:marLeft w:val="0"/>
          <w:marRight w:val="0"/>
          <w:marTop w:val="0"/>
          <w:marBottom w:val="0"/>
          <w:divBdr>
            <w:top w:val="none" w:sz="0" w:space="0" w:color="auto"/>
            <w:left w:val="none" w:sz="0" w:space="0" w:color="auto"/>
            <w:bottom w:val="none" w:sz="0" w:space="0" w:color="auto"/>
            <w:right w:val="none" w:sz="0" w:space="0" w:color="auto"/>
          </w:divBdr>
        </w:div>
        <w:div w:id="154884199">
          <w:marLeft w:val="0"/>
          <w:marRight w:val="0"/>
          <w:marTop w:val="0"/>
          <w:marBottom w:val="0"/>
          <w:divBdr>
            <w:top w:val="none" w:sz="0" w:space="0" w:color="auto"/>
            <w:left w:val="none" w:sz="0" w:space="0" w:color="auto"/>
            <w:bottom w:val="none" w:sz="0" w:space="0" w:color="auto"/>
            <w:right w:val="none" w:sz="0" w:space="0" w:color="auto"/>
          </w:divBdr>
        </w:div>
        <w:div w:id="427694851">
          <w:marLeft w:val="0"/>
          <w:marRight w:val="0"/>
          <w:marTop w:val="0"/>
          <w:marBottom w:val="0"/>
          <w:divBdr>
            <w:top w:val="none" w:sz="0" w:space="0" w:color="auto"/>
            <w:left w:val="none" w:sz="0" w:space="0" w:color="auto"/>
            <w:bottom w:val="none" w:sz="0" w:space="0" w:color="auto"/>
            <w:right w:val="none" w:sz="0" w:space="0" w:color="auto"/>
          </w:divBdr>
        </w:div>
      </w:divsChild>
    </w:div>
    <w:div w:id="1842426977">
      <w:bodyDiv w:val="1"/>
      <w:marLeft w:val="0"/>
      <w:marRight w:val="0"/>
      <w:marTop w:val="0"/>
      <w:marBottom w:val="0"/>
      <w:divBdr>
        <w:top w:val="none" w:sz="0" w:space="0" w:color="auto"/>
        <w:left w:val="none" w:sz="0" w:space="0" w:color="auto"/>
        <w:bottom w:val="none" w:sz="0" w:space="0" w:color="auto"/>
        <w:right w:val="none" w:sz="0" w:space="0" w:color="auto"/>
      </w:divBdr>
      <w:divsChild>
        <w:div w:id="1057315736">
          <w:marLeft w:val="0"/>
          <w:marRight w:val="0"/>
          <w:marTop w:val="0"/>
          <w:marBottom w:val="0"/>
          <w:divBdr>
            <w:top w:val="none" w:sz="0" w:space="0" w:color="auto"/>
            <w:left w:val="none" w:sz="0" w:space="0" w:color="auto"/>
            <w:bottom w:val="none" w:sz="0" w:space="0" w:color="auto"/>
            <w:right w:val="none" w:sz="0" w:space="0" w:color="auto"/>
          </w:divBdr>
        </w:div>
        <w:div w:id="2134597315">
          <w:marLeft w:val="0"/>
          <w:marRight w:val="0"/>
          <w:marTop w:val="0"/>
          <w:marBottom w:val="0"/>
          <w:divBdr>
            <w:top w:val="none" w:sz="0" w:space="0" w:color="auto"/>
            <w:left w:val="none" w:sz="0" w:space="0" w:color="auto"/>
            <w:bottom w:val="none" w:sz="0" w:space="0" w:color="auto"/>
            <w:right w:val="none" w:sz="0" w:space="0" w:color="auto"/>
          </w:divBdr>
        </w:div>
        <w:div w:id="2034527896">
          <w:marLeft w:val="0"/>
          <w:marRight w:val="0"/>
          <w:marTop w:val="0"/>
          <w:marBottom w:val="0"/>
          <w:divBdr>
            <w:top w:val="none" w:sz="0" w:space="0" w:color="auto"/>
            <w:left w:val="none" w:sz="0" w:space="0" w:color="auto"/>
            <w:bottom w:val="none" w:sz="0" w:space="0" w:color="auto"/>
            <w:right w:val="none" w:sz="0" w:space="0" w:color="auto"/>
          </w:divBdr>
        </w:div>
        <w:div w:id="1937593707">
          <w:marLeft w:val="0"/>
          <w:marRight w:val="0"/>
          <w:marTop w:val="0"/>
          <w:marBottom w:val="0"/>
          <w:divBdr>
            <w:top w:val="none" w:sz="0" w:space="0" w:color="auto"/>
            <w:left w:val="none" w:sz="0" w:space="0" w:color="auto"/>
            <w:bottom w:val="none" w:sz="0" w:space="0" w:color="auto"/>
            <w:right w:val="none" w:sz="0" w:space="0" w:color="auto"/>
          </w:divBdr>
        </w:div>
        <w:div w:id="2140033348">
          <w:marLeft w:val="0"/>
          <w:marRight w:val="0"/>
          <w:marTop w:val="0"/>
          <w:marBottom w:val="0"/>
          <w:divBdr>
            <w:top w:val="none" w:sz="0" w:space="0" w:color="auto"/>
            <w:left w:val="none" w:sz="0" w:space="0" w:color="auto"/>
            <w:bottom w:val="none" w:sz="0" w:space="0" w:color="auto"/>
            <w:right w:val="none" w:sz="0" w:space="0" w:color="auto"/>
          </w:divBdr>
        </w:div>
        <w:div w:id="1098721088">
          <w:marLeft w:val="0"/>
          <w:marRight w:val="0"/>
          <w:marTop w:val="0"/>
          <w:marBottom w:val="0"/>
          <w:divBdr>
            <w:top w:val="none" w:sz="0" w:space="0" w:color="auto"/>
            <w:left w:val="none" w:sz="0" w:space="0" w:color="auto"/>
            <w:bottom w:val="none" w:sz="0" w:space="0" w:color="auto"/>
            <w:right w:val="none" w:sz="0" w:space="0" w:color="auto"/>
          </w:divBdr>
        </w:div>
        <w:div w:id="1537812052">
          <w:marLeft w:val="0"/>
          <w:marRight w:val="0"/>
          <w:marTop w:val="0"/>
          <w:marBottom w:val="0"/>
          <w:divBdr>
            <w:top w:val="none" w:sz="0" w:space="0" w:color="auto"/>
            <w:left w:val="none" w:sz="0" w:space="0" w:color="auto"/>
            <w:bottom w:val="none" w:sz="0" w:space="0" w:color="auto"/>
            <w:right w:val="none" w:sz="0" w:space="0" w:color="auto"/>
          </w:divBdr>
        </w:div>
        <w:div w:id="1780761281">
          <w:marLeft w:val="0"/>
          <w:marRight w:val="0"/>
          <w:marTop w:val="0"/>
          <w:marBottom w:val="0"/>
          <w:divBdr>
            <w:top w:val="none" w:sz="0" w:space="0" w:color="auto"/>
            <w:left w:val="none" w:sz="0" w:space="0" w:color="auto"/>
            <w:bottom w:val="none" w:sz="0" w:space="0" w:color="auto"/>
            <w:right w:val="none" w:sz="0" w:space="0" w:color="auto"/>
          </w:divBdr>
        </w:div>
        <w:div w:id="20591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36EB-E512-4440-8A07-A5D93DC1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Red Rock Center for Independence Inc</vt:lpstr>
    </vt:vector>
  </TitlesOfParts>
  <Company>Red Rock Center for Independence</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Rock Center for Independence Inc</dc:title>
  <dc:creator>Garry Owens</dc:creator>
  <cp:lastModifiedBy>Brad McCarrel</cp:lastModifiedBy>
  <cp:revision>2</cp:revision>
  <cp:lastPrinted>2016-03-17T14:42:00Z</cp:lastPrinted>
  <dcterms:created xsi:type="dcterms:W3CDTF">2019-09-12T21:35:00Z</dcterms:created>
  <dcterms:modified xsi:type="dcterms:W3CDTF">2019-09-12T21:35:00Z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