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6C4D5F9" w14:textId="77777777" w:rsidR="0091360C" w:rsidRPr="00A201B4" w:rsidRDefault="0091360C" w:rsidP="2B296432">
      <w:pPr>
        <w:pStyle w:val="NoSpacing"/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fldChar w:fldCharType="begin"/>
      </w:r>
      <w:r w:rsidRPr="00A201B4">
        <w:rPr>
          <w:rFonts w:ascii="Times New Roman" w:hAnsi="Times New Roman"/>
          <w:sz w:val="28"/>
          <w:szCs w:val="28"/>
        </w:rPr>
        <w:instrText xml:space="preserve"> GREETINGLINE \f "&lt;&lt;_BEFORE_ Dear &gt;&gt;&lt;&lt;_TITLE0_&gt;&gt;&lt;&lt; _LAST0_&gt;&gt;</w:instrText>
      </w:r>
      <w:r w:rsidRPr="00A201B4">
        <w:rPr>
          <w:rFonts w:ascii="Times New Roman" w:hAnsi="Times New Roman"/>
          <w:sz w:val="28"/>
          <w:szCs w:val="28"/>
        </w:rPr>
        <w:br/>
        <w:instrText xml:space="preserve">&lt;&lt;_AFTER_ ,&gt;&gt;" \l 1033 \e "Dear Sir or Madam," </w:instrText>
      </w:r>
      <w:r w:rsidRPr="00A201B4">
        <w:rPr>
          <w:rFonts w:ascii="Times New Roman" w:hAnsi="Times New Roman"/>
          <w:sz w:val="28"/>
          <w:szCs w:val="28"/>
        </w:rPr>
        <w:fldChar w:fldCharType="separate"/>
      </w:r>
      <w:r w:rsidRPr="00A201B4">
        <w:rPr>
          <w:rFonts w:ascii="Times New Roman" w:hAnsi="Times New Roman"/>
          <w:noProof/>
          <w:sz w:val="28"/>
          <w:szCs w:val="28"/>
        </w:rPr>
        <w:t>Dear</w:t>
      </w:r>
      <w:r w:rsidR="00CC00C5" w:rsidRPr="00A201B4">
        <w:rPr>
          <w:rFonts w:ascii="Times New Roman" w:hAnsi="Times New Roman"/>
          <w:noProof/>
          <w:sz w:val="28"/>
          <w:szCs w:val="28"/>
        </w:rPr>
        <w:t xml:space="preserve"> </w:t>
      </w:r>
      <w:r w:rsidR="00D3356C" w:rsidRPr="00A201B4">
        <w:rPr>
          <w:rFonts w:ascii="Times New Roman" w:hAnsi="Times New Roman"/>
          <w:noProof/>
          <w:sz w:val="28"/>
          <w:szCs w:val="28"/>
        </w:rPr>
        <w:t>Community Partner</w:t>
      </w:r>
      <w:r w:rsidRPr="00A201B4">
        <w:rPr>
          <w:rFonts w:ascii="Times New Roman" w:hAnsi="Times New Roman"/>
          <w:noProof/>
          <w:sz w:val="28"/>
          <w:szCs w:val="28"/>
        </w:rPr>
        <w:t>,</w:t>
      </w:r>
      <w:r w:rsidRPr="00A201B4">
        <w:rPr>
          <w:rFonts w:ascii="Times New Roman" w:hAnsi="Times New Roman"/>
          <w:sz w:val="28"/>
          <w:szCs w:val="28"/>
        </w:rPr>
        <w:fldChar w:fldCharType="end"/>
      </w:r>
      <w:r w:rsidRPr="00A201B4">
        <w:rPr>
          <w:rFonts w:ascii="Times New Roman" w:hAnsi="Times New Roman"/>
          <w:sz w:val="28"/>
          <w:szCs w:val="28"/>
        </w:rPr>
        <w:t xml:space="preserve"> </w:t>
      </w:r>
    </w:p>
    <w:p w14:paraId="695C379D" w14:textId="2D061B52" w:rsidR="2B296432" w:rsidRDefault="2B296432" w:rsidP="2B296432">
      <w:pPr>
        <w:pStyle w:val="NoSpacing"/>
        <w:rPr>
          <w:rFonts w:cs="Tahoma"/>
          <w:sz w:val="28"/>
          <w:szCs w:val="28"/>
        </w:rPr>
      </w:pPr>
    </w:p>
    <w:p w14:paraId="131BCC40" w14:textId="19D05E66" w:rsidR="009173EC" w:rsidRDefault="2B296432" w:rsidP="2B296432">
      <w:pPr>
        <w:rPr>
          <w:rFonts w:cs="Tahoma"/>
          <w:b/>
          <w:bCs/>
          <w:sz w:val="28"/>
          <w:szCs w:val="28"/>
        </w:rPr>
      </w:pPr>
      <w:r w:rsidRPr="2B296432">
        <w:rPr>
          <w:rFonts w:cs="Tahoma"/>
          <w:sz w:val="28"/>
          <w:szCs w:val="28"/>
        </w:rPr>
        <w:t xml:space="preserve">Help RRCI empower people with disabilities by becoming a sponsor of the </w:t>
      </w:r>
      <w:r w:rsidR="00504D38">
        <w:rPr>
          <w:rFonts w:cs="Tahoma"/>
          <w:b/>
          <w:bCs/>
          <w:sz w:val="28"/>
          <w:szCs w:val="28"/>
        </w:rPr>
        <w:t>3</w:t>
      </w:r>
      <w:r w:rsidRPr="2B296432">
        <w:rPr>
          <w:rFonts w:cs="Tahoma"/>
          <w:b/>
          <w:bCs/>
          <w:sz w:val="28"/>
          <w:szCs w:val="28"/>
          <w:vertAlign w:val="superscript"/>
        </w:rPr>
        <w:t>nd</w:t>
      </w:r>
      <w:r w:rsidRPr="2B296432">
        <w:rPr>
          <w:rFonts w:cs="Tahoma"/>
          <w:b/>
          <w:bCs/>
          <w:sz w:val="28"/>
          <w:szCs w:val="28"/>
        </w:rPr>
        <w:t xml:space="preserve"> Annual Fun Run, </w:t>
      </w:r>
      <w:proofErr w:type="spellStart"/>
      <w:r w:rsidR="00A87250">
        <w:rPr>
          <w:rFonts w:cs="Tahoma"/>
          <w:b/>
          <w:bCs/>
          <w:sz w:val="28"/>
          <w:szCs w:val="28"/>
        </w:rPr>
        <w:t>DoNut</w:t>
      </w:r>
      <w:proofErr w:type="spellEnd"/>
      <w:r w:rsidR="00A87250">
        <w:rPr>
          <w:rFonts w:cs="Tahoma"/>
          <w:b/>
          <w:bCs/>
          <w:sz w:val="28"/>
          <w:szCs w:val="28"/>
        </w:rPr>
        <w:t xml:space="preserve"> Dash</w:t>
      </w:r>
      <w:r w:rsidRPr="2B296432">
        <w:rPr>
          <w:rFonts w:cs="Tahoma"/>
          <w:b/>
          <w:bCs/>
          <w:sz w:val="28"/>
          <w:szCs w:val="28"/>
        </w:rPr>
        <w:t xml:space="preserve"> 5K.</w:t>
      </w:r>
    </w:p>
    <w:p w14:paraId="2BB53AA1" w14:textId="52CE53E5" w:rsidR="2B296432" w:rsidRDefault="2B296432" w:rsidP="2B296432">
      <w:pPr>
        <w:rPr>
          <w:rFonts w:cs="Tahoma"/>
          <w:b/>
          <w:bCs/>
          <w:sz w:val="28"/>
          <w:szCs w:val="28"/>
        </w:rPr>
      </w:pPr>
    </w:p>
    <w:p w14:paraId="475F83E0" w14:textId="7BC815E1" w:rsidR="2B296432" w:rsidRDefault="2B296432" w:rsidP="2B296432">
      <w:pPr>
        <w:rPr>
          <w:rFonts w:cs="Tahoma"/>
          <w:sz w:val="28"/>
          <w:szCs w:val="28"/>
        </w:rPr>
      </w:pPr>
      <w:r w:rsidRPr="2B296432">
        <w:rPr>
          <w:rFonts w:cs="Tahoma"/>
          <w:sz w:val="28"/>
          <w:szCs w:val="28"/>
        </w:rPr>
        <w:t xml:space="preserve">The 5K is a family event scheduled for the morning of Saturday, March </w:t>
      </w:r>
      <w:r w:rsidR="00C15314">
        <w:rPr>
          <w:rFonts w:cs="Tahoma"/>
          <w:sz w:val="28"/>
          <w:szCs w:val="28"/>
        </w:rPr>
        <w:t>30</w:t>
      </w:r>
      <w:r w:rsidRPr="2B296432">
        <w:rPr>
          <w:rFonts w:cs="Tahoma"/>
          <w:sz w:val="28"/>
          <w:szCs w:val="28"/>
        </w:rPr>
        <w:t>, 201</w:t>
      </w:r>
      <w:r w:rsidR="00C15314">
        <w:rPr>
          <w:rFonts w:cs="Tahoma"/>
          <w:sz w:val="28"/>
          <w:szCs w:val="28"/>
        </w:rPr>
        <w:t>9</w:t>
      </w:r>
      <w:r w:rsidRPr="2B296432">
        <w:rPr>
          <w:rFonts w:cs="Tahoma"/>
          <w:sz w:val="28"/>
          <w:szCs w:val="28"/>
        </w:rPr>
        <w:t xml:space="preserve"> at Crosby Confluence Park (near the St. George Convention Center).  People from all over Southwestern Utah attended last year's event and this year promises to be even better</w:t>
      </w:r>
      <w:r w:rsidR="00D148F1">
        <w:rPr>
          <w:rFonts w:cs="Tahoma"/>
          <w:sz w:val="28"/>
          <w:szCs w:val="28"/>
        </w:rPr>
        <w:t>!</w:t>
      </w:r>
    </w:p>
    <w:p w14:paraId="684BDD41" w14:textId="737CE290" w:rsidR="2B296432" w:rsidRDefault="2B296432" w:rsidP="2B296432">
      <w:pPr>
        <w:rPr>
          <w:rFonts w:cs="Tahoma"/>
          <w:sz w:val="28"/>
          <w:szCs w:val="28"/>
        </w:rPr>
      </w:pPr>
    </w:p>
    <w:p w14:paraId="0209FD52" w14:textId="273F7CBA" w:rsidR="0091360C" w:rsidRDefault="2B296432" w:rsidP="2B296432">
      <w:pPr>
        <w:rPr>
          <w:rFonts w:cs="Tahoma"/>
          <w:sz w:val="28"/>
          <w:szCs w:val="28"/>
        </w:rPr>
      </w:pPr>
      <w:r w:rsidRPr="2B296432">
        <w:rPr>
          <w:rFonts w:cs="Tahoma"/>
          <w:sz w:val="28"/>
          <w:szCs w:val="28"/>
        </w:rPr>
        <w:t xml:space="preserve">Your generous sponsorship will assist RRCI's work to empower people with disabilities by delivering programs </w:t>
      </w:r>
      <w:r w:rsidR="00C713CB">
        <w:rPr>
          <w:rFonts w:cs="Tahoma"/>
          <w:sz w:val="28"/>
          <w:szCs w:val="28"/>
        </w:rPr>
        <w:t xml:space="preserve">to </w:t>
      </w:r>
      <w:r w:rsidRPr="2B296432">
        <w:rPr>
          <w:rFonts w:cs="Tahoma"/>
          <w:sz w:val="28"/>
          <w:szCs w:val="28"/>
        </w:rPr>
        <w:t xml:space="preserve"> people of all ages and disabilities and their families that include:</w:t>
      </w:r>
    </w:p>
    <w:p w14:paraId="753E92CE" w14:textId="77777777" w:rsidR="00A201B4" w:rsidRDefault="00A201B4" w:rsidP="2B296432">
      <w:pPr>
        <w:rPr>
          <w:rFonts w:cs="Tahoma"/>
          <w:sz w:val="28"/>
          <w:szCs w:val="28"/>
        </w:rPr>
      </w:pPr>
    </w:p>
    <w:p w14:paraId="1F1B86B5" w14:textId="078B0079" w:rsidR="00477FA2" w:rsidRPr="00A201B4" w:rsidRDefault="2B296432" w:rsidP="001F2EF8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t>Independent Living Skills Training and Opportunities</w:t>
      </w:r>
    </w:p>
    <w:p w14:paraId="57928C79" w14:textId="77777777" w:rsidR="00F679B0" w:rsidRPr="00A201B4" w:rsidRDefault="2B296432" w:rsidP="001F2EF8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t>Peer to Peer Support</w:t>
      </w:r>
    </w:p>
    <w:p w14:paraId="61AA0E32" w14:textId="7F387572" w:rsidR="00710626" w:rsidRPr="00A201B4" w:rsidRDefault="2B296432" w:rsidP="001F2EF8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t>Information and Referral Services</w:t>
      </w:r>
    </w:p>
    <w:p w14:paraId="6A78988E" w14:textId="77777777" w:rsidR="00710626" w:rsidRPr="00A201B4" w:rsidRDefault="2B296432" w:rsidP="001F2EF8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t>Youth Programs and Nursing Home Transition</w:t>
      </w:r>
    </w:p>
    <w:p w14:paraId="6C38ECA9" w14:textId="7C27F3E7" w:rsidR="00710626" w:rsidRPr="00A201B4" w:rsidRDefault="2B296432" w:rsidP="001F2EF8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t>Self-Advocacy and Systems Advocacy Training and Support</w:t>
      </w:r>
    </w:p>
    <w:p w14:paraId="4DD6ED72" w14:textId="77777777" w:rsidR="00902E7D" w:rsidRPr="00A201B4" w:rsidRDefault="2B296432" w:rsidP="001F2EF8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t>Older Blind Programs</w:t>
      </w:r>
    </w:p>
    <w:p w14:paraId="02378B91" w14:textId="72F03570" w:rsidR="00902E7D" w:rsidRPr="00A201B4" w:rsidRDefault="2B296432" w:rsidP="001F2EF8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t>Mobility and Technology Needs; Home Repairs and Modification</w:t>
      </w:r>
    </w:p>
    <w:p w14:paraId="79A2FDE8" w14:textId="58CB08D0" w:rsidR="2B296432" w:rsidRPr="00A201B4" w:rsidRDefault="2B296432" w:rsidP="001F2EF8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t>Family Respite</w:t>
      </w:r>
    </w:p>
    <w:p w14:paraId="6F272FDA" w14:textId="77777777" w:rsidR="003A0694" w:rsidRPr="00A201B4" w:rsidRDefault="2B296432" w:rsidP="001F2EF8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A201B4">
        <w:rPr>
          <w:rFonts w:ascii="Times New Roman" w:hAnsi="Times New Roman"/>
          <w:sz w:val="28"/>
          <w:szCs w:val="28"/>
        </w:rPr>
        <w:t>And so much more!</w:t>
      </w:r>
    </w:p>
    <w:p w14:paraId="1B53CB58" w14:textId="77777777" w:rsidR="00F679B0" w:rsidRPr="0091360C" w:rsidRDefault="00F679B0" w:rsidP="2B296432">
      <w:pPr>
        <w:pStyle w:val="NoSpacing"/>
        <w:rPr>
          <w:rFonts w:cs="Tahoma"/>
          <w:sz w:val="28"/>
          <w:szCs w:val="28"/>
        </w:rPr>
      </w:pPr>
    </w:p>
    <w:p w14:paraId="0FFF4FB4" w14:textId="3C424676" w:rsidR="0091360C" w:rsidRDefault="2B296432" w:rsidP="2B296432">
      <w:pPr>
        <w:pStyle w:val="NoSpacing"/>
        <w:rPr>
          <w:rFonts w:ascii="Times New Roman" w:hAnsi="Times New Roman"/>
          <w:sz w:val="28"/>
          <w:szCs w:val="28"/>
        </w:rPr>
      </w:pPr>
      <w:r w:rsidRPr="003F13CD">
        <w:rPr>
          <w:rFonts w:ascii="Times New Roman" w:hAnsi="Times New Roman"/>
          <w:sz w:val="28"/>
          <w:szCs w:val="28"/>
        </w:rPr>
        <w:t>Any generous donation is gratefully accepted! Please consider giving at one of the sponsorship levels included on the attached page.</w:t>
      </w:r>
    </w:p>
    <w:p w14:paraId="5595EB9E" w14:textId="77777777" w:rsidR="00846D16" w:rsidRPr="003F13CD" w:rsidRDefault="00846D16" w:rsidP="2B296432">
      <w:pPr>
        <w:pStyle w:val="NoSpacing"/>
        <w:rPr>
          <w:rFonts w:ascii="Times New Roman" w:hAnsi="Times New Roman"/>
          <w:sz w:val="28"/>
          <w:szCs w:val="28"/>
        </w:rPr>
      </w:pPr>
    </w:p>
    <w:p w14:paraId="4C39C9C8" w14:textId="77777777" w:rsidR="0091360C" w:rsidRPr="003F13CD" w:rsidRDefault="2B296432" w:rsidP="2B296432">
      <w:pPr>
        <w:pStyle w:val="NoSpacing"/>
        <w:rPr>
          <w:rFonts w:ascii="Times New Roman" w:hAnsi="Times New Roman"/>
          <w:sz w:val="28"/>
          <w:szCs w:val="28"/>
        </w:rPr>
      </w:pPr>
      <w:r w:rsidRPr="003F13CD">
        <w:rPr>
          <w:rFonts w:ascii="Times New Roman" w:hAnsi="Times New Roman"/>
          <w:sz w:val="28"/>
          <w:szCs w:val="28"/>
        </w:rPr>
        <w:t>Sincerely,</w:t>
      </w:r>
    </w:p>
    <w:p w14:paraId="64BE1761" w14:textId="77777777" w:rsidR="0091360C" w:rsidRPr="0091360C" w:rsidRDefault="0091360C" w:rsidP="2B296432">
      <w:pPr>
        <w:pStyle w:val="NoSpacing"/>
        <w:rPr>
          <w:rFonts w:cs="Tahoma"/>
          <w:sz w:val="28"/>
          <w:szCs w:val="28"/>
        </w:rPr>
      </w:pPr>
      <w:r>
        <w:rPr>
          <w:noProof/>
        </w:rPr>
        <w:drawing>
          <wp:inline distT="0" distB="0" distL="0" distR="0" wp14:anchorId="1DC1563C" wp14:editId="60E38A88">
            <wp:extent cx="1514475" cy="378619"/>
            <wp:effectExtent l="0" t="0" r="0" b="2540"/>
            <wp:docPr id="1075504805" name="picture" descr="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7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8A55B" w14:textId="77777777" w:rsidR="00FA1871" w:rsidRPr="003F13CD" w:rsidRDefault="2B296432" w:rsidP="2B296432">
      <w:pPr>
        <w:pStyle w:val="NoSpacing"/>
        <w:rPr>
          <w:rFonts w:ascii="Times New Roman" w:hAnsi="Times New Roman"/>
          <w:sz w:val="28"/>
          <w:szCs w:val="28"/>
        </w:rPr>
      </w:pPr>
      <w:r w:rsidRPr="003F13CD">
        <w:rPr>
          <w:rFonts w:ascii="Times New Roman" w:hAnsi="Times New Roman"/>
          <w:sz w:val="28"/>
          <w:szCs w:val="28"/>
        </w:rPr>
        <w:t>Barbara Lefler, Executive Director</w:t>
      </w:r>
    </w:p>
    <w:p w14:paraId="6B1D97D8" w14:textId="2E5AE2F7" w:rsidR="2B296432" w:rsidRPr="003F13CD" w:rsidRDefault="2B296432" w:rsidP="2B296432">
      <w:pPr>
        <w:pStyle w:val="NoSpacing"/>
        <w:spacing w:after="160" w:line="259" w:lineRule="auto"/>
        <w:rPr>
          <w:rFonts w:ascii="Times New Roman" w:hAnsi="Times New Roman"/>
          <w:sz w:val="28"/>
          <w:szCs w:val="28"/>
        </w:rPr>
      </w:pPr>
      <w:r w:rsidRPr="003F13CD">
        <w:rPr>
          <w:rFonts w:ascii="Times New Roman" w:hAnsi="Times New Roman"/>
          <w:sz w:val="28"/>
          <w:szCs w:val="28"/>
        </w:rPr>
        <w:t>RRCI (formerly Red Rock Center for Independence)</w:t>
      </w:r>
    </w:p>
    <w:p w14:paraId="4C39AAC3" w14:textId="1FDB4BC2" w:rsidR="2B296432" w:rsidRDefault="2B296432" w:rsidP="2B296432">
      <w:pPr>
        <w:pStyle w:val="NoSpacing"/>
        <w:spacing w:after="160" w:line="259" w:lineRule="auto"/>
        <w:rPr>
          <w:rFonts w:cs="Tahoma"/>
          <w:sz w:val="28"/>
          <w:szCs w:val="28"/>
        </w:rPr>
      </w:pPr>
    </w:p>
    <w:p w14:paraId="7D3B9266" w14:textId="45E976F0" w:rsidR="2B296432" w:rsidRPr="003F13CD" w:rsidRDefault="2B296432" w:rsidP="2B296432">
      <w:pPr>
        <w:pStyle w:val="NoSpacing"/>
        <w:spacing w:after="160" w:line="259" w:lineRule="auto"/>
        <w:rPr>
          <w:rFonts w:ascii="Times New Roman" w:hAnsi="Times New Roman"/>
          <w:sz w:val="28"/>
          <w:szCs w:val="28"/>
        </w:rPr>
      </w:pPr>
      <w:r w:rsidRPr="003F13CD">
        <w:rPr>
          <w:rFonts w:ascii="Times New Roman" w:hAnsi="Times New Roman"/>
          <w:sz w:val="28"/>
          <w:szCs w:val="28"/>
        </w:rPr>
        <w:t>P</w:t>
      </w:r>
      <w:r w:rsidR="003F13CD">
        <w:rPr>
          <w:rFonts w:ascii="Times New Roman" w:hAnsi="Times New Roman"/>
          <w:sz w:val="28"/>
          <w:szCs w:val="28"/>
        </w:rPr>
        <w:t>.</w:t>
      </w:r>
      <w:r w:rsidRPr="003F13CD">
        <w:rPr>
          <w:rFonts w:ascii="Times New Roman" w:hAnsi="Times New Roman"/>
          <w:sz w:val="28"/>
          <w:szCs w:val="28"/>
        </w:rPr>
        <w:t>S.</w:t>
      </w:r>
      <w:r w:rsidR="003F13CD">
        <w:rPr>
          <w:rFonts w:ascii="Times New Roman" w:hAnsi="Times New Roman"/>
          <w:sz w:val="28"/>
          <w:szCs w:val="28"/>
        </w:rPr>
        <w:t xml:space="preserve">  </w:t>
      </w:r>
      <w:r w:rsidRPr="003F13CD">
        <w:rPr>
          <w:rFonts w:ascii="Times New Roman" w:hAnsi="Times New Roman"/>
          <w:sz w:val="28"/>
          <w:szCs w:val="28"/>
        </w:rPr>
        <w:t>Form a team and enjoy the event with fellow employees</w:t>
      </w:r>
      <w:r w:rsidR="00A87250">
        <w:rPr>
          <w:rFonts w:ascii="Times New Roman" w:hAnsi="Times New Roman"/>
          <w:sz w:val="28"/>
          <w:szCs w:val="28"/>
        </w:rPr>
        <w:t>,</w:t>
      </w:r>
      <w:r w:rsidRPr="003F13CD">
        <w:rPr>
          <w:rFonts w:ascii="Times New Roman" w:hAnsi="Times New Roman"/>
          <w:sz w:val="28"/>
          <w:szCs w:val="28"/>
        </w:rPr>
        <w:t xml:space="preserve"> friends</w:t>
      </w:r>
      <w:r w:rsidR="00A87250">
        <w:rPr>
          <w:rFonts w:ascii="Times New Roman" w:hAnsi="Times New Roman"/>
          <w:sz w:val="28"/>
          <w:szCs w:val="28"/>
        </w:rPr>
        <w:t>, family,</w:t>
      </w:r>
      <w:r w:rsidRPr="003F13CD">
        <w:rPr>
          <w:rFonts w:ascii="Times New Roman" w:hAnsi="Times New Roman"/>
          <w:sz w:val="28"/>
          <w:szCs w:val="28"/>
        </w:rPr>
        <w:t xml:space="preserve"> and neighbors!  See our website (</w:t>
      </w:r>
      <w:hyperlink r:id="rId8">
        <w:r w:rsidRPr="003F13CD">
          <w:rPr>
            <w:rStyle w:val="Hyperlink"/>
            <w:rFonts w:ascii="Times New Roman" w:hAnsi="Times New Roman"/>
            <w:sz w:val="28"/>
            <w:szCs w:val="28"/>
          </w:rPr>
          <w:t>www.rrci.org</w:t>
        </w:r>
      </w:hyperlink>
      <w:r w:rsidRPr="003F13CD">
        <w:rPr>
          <w:rFonts w:ascii="Times New Roman" w:hAnsi="Times New Roman"/>
          <w:sz w:val="28"/>
          <w:szCs w:val="28"/>
        </w:rPr>
        <w:t>) to sign up.</w:t>
      </w:r>
    </w:p>
    <w:sectPr w:rsidR="2B296432" w:rsidRPr="003F13CD" w:rsidSect="00830365">
      <w:headerReference w:type="default" r:id="rId9"/>
      <w:footerReference w:type="default" r:id="rId10"/>
      <w:pgSz w:w="12240" w:h="15840" w:code="1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6432A" w14:textId="77777777" w:rsidR="00FF375F" w:rsidRDefault="00FF375F" w:rsidP="007B016D">
      <w:r>
        <w:separator/>
      </w:r>
    </w:p>
  </w:endnote>
  <w:endnote w:type="continuationSeparator" w:id="0">
    <w:p w14:paraId="7DF74AF6" w14:textId="77777777" w:rsidR="00FF375F" w:rsidRDefault="00FF375F" w:rsidP="007B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10B83" w14:textId="77777777" w:rsidR="007B016D" w:rsidRDefault="007B016D" w:rsidP="007B016D">
    <w:pPr>
      <w:jc w:val="center"/>
      <w:rPr>
        <w:rFonts w:ascii="Century Gothic" w:hAnsi="Century Gothic"/>
        <w:sz w:val="20"/>
        <w:szCs w:val="20"/>
      </w:rPr>
    </w:pPr>
  </w:p>
  <w:p w14:paraId="2834144B" w14:textId="77777777" w:rsidR="007B016D" w:rsidRDefault="008D0336" w:rsidP="00A87E92">
    <w:pPr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     </w:t>
    </w:r>
    <w:r w:rsidR="009D3CD5">
      <w:rPr>
        <w:rFonts w:ascii="Century Gothic" w:hAnsi="Century Gothic"/>
        <w:sz w:val="20"/>
        <w:szCs w:val="20"/>
      </w:rPr>
      <w:t xml:space="preserve">  </w:t>
    </w:r>
    <w:r>
      <w:rPr>
        <w:rFonts w:ascii="Century Gothic" w:hAnsi="Century Gothic"/>
        <w:sz w:val="20"/>
        <w:szCs w:val="20"/>
      </w:rPr>
      <w:t>168 N. 100 E., Suite 101</w:t>
    </w:r>
    <w:r w:rsidR="007B016D" w:rsidRPr="00D774E0">
      <w:rPr>
        <w:rFonts w:ascii="Century Gothic" w:hAnsi="Century Gothic"/>
        <w:sz w:val="20"/>
        <w:szCs w:val="20"/>
      </w:rPr>
      <w:t>, St. George, UT 84770</w:t>
    </w:r>
    <w:r>
      <w:rPr>
        <w:rFonts w:ascii="Century Gothic" w:hAnsi="Century Gothic"/>
        <w:sz w:val="20"/>
        <w:szCs w:val="20"/>
      </w:rPr>
      <w:t xml:space="preserve">         435-673-7501         www.rrci.org</w:t>
    </w:r>
  </w:p>
  <w:p w14:paraId="61EA871A" w14:textId="77777777" w:rsidR="007B016D" w:rsidRDefault="007B0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5323B" w14:textId="77777777" w:rsidR="00FF375F" w:rsidRDefault="00FF375F" w:rsidP="007B016D">
      <w:r>
        <w:separator/>
      </w:r>
    </w:p>
  </w:footnote>
  <w:footnote w:type="continuationSeparator" w:id="0">
    <w:p w14:paraId="04CDC662" w14:textId="77777777" w:rsidR="00FF375F" w:rsidRDefault="00FF375F" w:rsidP="007B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81F39" w14:textId="64A84EFB" w:rsidR="0057193E" w:rsidRDefault="004C7C72" w:rsidP="00A87E92">
    <w:pPr>
      <w:pStyle w:val="Header"/>
      <w:jc w:val="center"/>
    </w:pPr>
    <w:r>
      <w:rPr>
        <w:noProof/>
      </w:rPr>
      <w:drawing>
        <wp:inline distT="0" distB="0" distL="0" distR="0" wp14:anchorId="27EAD4AB" wp14:editId="436C0F7D">
          <wp:extent cx="1924050" cy="1077257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C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665" cy="1092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111"/>
      </v:shape>
    </w:pict>
  </w:numPicBullet>
  <w:abstractNum w:abstractNumId="0" w15:restartNumberingAfterBreak="0">
    <w:nsid w:val="2438263E"/>
    <w:multiLevelType w:val="hybridMultilevel"/>
    <w:tmpl w:val="AEDE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5BFF"/>
    <w:multiLevelType w:val="hybridMultilevel"/>
    <w:tmpl w:val="2188E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B5196"/>
    <w:multiLevelType w:val="hybridMultilevel"/>
    <w:tmpl w:val="7960D6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72"/>
    <w:rsid w:val="00050DAE"/>
    <w:rsid w:val="000628E3"/>
    <w:rsid w:val="000926AE"/>
    <w:rsid w:val="000B7145"/>
    <w:rsid w:val="000B7C78"/>
    <w:rsid w:val="000C2E90"/>
    <w:rsid w:val="000C32B3"/>
    <w:rsid w:val="000E2E48"/>
    <w:rsid w:val="00112234"/>
    <w:rsid w:val="001F2EF8"/>
    <w:rsid w:val="0026611A"/>
    <w:rsid w:val="0029364F"/>
    <w:rsid w:val="002E0021"/>
    <w:rsid w:val="002E20EF"/>
    <w:rsid w:val="002F5E5A"/>
    <w:rsid w:val="003122E1"/>
    <w:rsid w:val="00394835"/>
    <w:rsid w:val="003A0694"/>
    <w:rsid w:val="003C06BF"/>
    <w:rsid w:val="003F105C"/>
    <w:rsid w:val="003F13CD"/>
    <w:rsid w:val="003F289E"/>
    <w:rsid w:val="00452D4E"/>
    <w:rsid w:val="0047159E"/>
    <w:rsid w:val="00477FA2"/>
    <w:rsid w:val="00481B53"/>
    <w:rsid w:val="004C7C72"/>
    <w:rsid w:val="00501A99"/>
    <w:rsid w:val="00504D38"/>
    <w:rsid w:val="00546390"/>
    <w:rsid w:val="0057193E"/>
    <w:rsid w:val="005A36A0"/>
    <w:rsid w:val="005C133E"/>
    <w:rsid w:val="005D6C8F"/>
    <w:rsid w:val="00627BB9"/>
    <w:rsid w:val="00670450"/>
    <w:rsid w:val="00694F9D"/>
    <w:rsid w:val="006A0FB5"/>
    <w:rsid w:val="006B4AAF"/>
    <w:rsid w:val="006F321B"/>
    <w:rsid w:val="00710626"/>
    <w:rsid w:val="00745C8D"/>
    <w:rsid w:val="00767501"/>
    <w:rsid w:val="007B016D"/>
    <w:rsid w:val="007E1F62"/>
    <w:rsid w:val="007F52AA"/>
    <w:rsid w:val="00817BC7"/>
    <w:rsid w:val="00830365"/>
    <w:rsid w:val="008402F3"/>
    <w:rsid w:val="00846D16"/>
    <w:rsid w:val="00854944"/>
    <w:rsid w:val="008879B3"/>
    <w:rsid w:val="008C2225"/>
    <w:rsid w:val="008D0336"/>
    <w:rsid w:val="008F2DD4"/>
    <w:rsid w:val="00902E7D"/>
    <w:rsid w:val="0091360C"/>
    <w:rsid w:val="009173EC"/>
    <w:rsid w:val="00971CEC"/>
    <w:rsid w:val="009D3CD5"/>
    <w:rsid w:val="009E6E30"/>
    <w:rsid w:val="00A10CE6"/>
    <w:rsid w:val="00A201B4"/>
    <w:rsid w:val="00A209DB"/>
    <w:rsid w:val="00A4046F"/>
    <w:rsid w:val="00A764EB"/>
    <w:rsid w:val="00A87250"/>
    <w:rsid w:val="00A87E92"/>
    <w:rsid w:val="00AA59FD"/>
    <w:rsid w:val="00AC1629"/>
    <w:rsid w:val="00AC4373"/>
    <w:rsid w:val="00AC5BB5"/>
    <w:rsid w:val="00AD7F0B"/>
    <w:rsid w:val="00AE535C"/>
    <w:rsid w:val="00B47BFF"/>
    <w:rsid w:val="00BC552B"/>
    <w:rsid w:val="00C15314"/>
    <w:rsid w:val="00C15ED7"/>
    <w:rsid w:val="00C713CB"/>
    <w:rsid w:val="00CB7E55"/>
    <w:rsid w:val="00CC00C5"/>
    <w:rsid w:val="00CC1672"/>
    <w:rsid w:val="00CC2D29"/>
    <w:rsid w:val="00CC61EC"/>
    <w:rsid w:val="00D148F1"/>
    <w:rsid w:val="00D3356C"/>
    <w:rsid w:val="00D774E0"/>
    <w:rsid w:val="00D90D73"/>
    <w:rsid w:val="00D9148B"/>
    <w:rsid w:val="00DC51BC"/>
    <w:rsid w:val="00DD7237"/>
    <w:rsid w:val="00DF74F6"/>
    <w:rsid w:val="00EA4870"/>
    <w:rsid w:val="00EA5AD2"/>
    <w:rsid w:val="00ED00BD"/>
    <w:rsid w:val="00F000B1"/>
    <w:rsid w:val="00F02D69"/>
    <w:rsid w:val="00F37251"/>
    <w:rsid w:val="00F47D05"/>
    <w:rsid w:val="00F679B0"/>
    <w:rsid w:val="00F81374"/>
    <w:rsid w:val="00FA1871"/>
    <w:rsid w:val="00FA34C0"/>
    <w:rsid w:val="00FC39FF"/>
    <w:rsid w:val="00FF375F"/>
    <w:rsid w:val="2B2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2D068"/>
  <w15:docId w15:val="{24FB4164-DAB2-40FA-9924-987069F1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0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289E"/>
    <w:rPr>
      <w:rFonts w:ascii="Tahoma" w:eastAsia="Calibri" w:hAnsi="Tahoma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F289E"/>
    <w:rPr>
      <w:rFonts w:ascii="Berlin Sans FB" w:eastAsia="Calibri" w:hAnsi="Berlin Sans FB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289E"/>
    <w:rPr>
      <w:rFonts w:ascii="Berlin Sans FB" w:eastAsia="Calibri" w:hAnsi="Berlin Sans FB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B0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1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16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c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15, 2004</vt:lpstr>
    </vt:vector>
  </TitlesOfParts>
  <Company>HP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15, 2004</dc:title>
  <dc:creator>Melody Dickson</dc:creator>
  <cp:lastModifiedBy>Brad McCarrel</cp:lastModifiedBy>
  <cp:revision>2</cp:revision>
  <cp:lastPrinted>2018-01-29T20:16:00Z</cp:lastPrinted>
  <dcterms:created xsi:type="dcterms:W3CDTF">2018-10-17T21:51:00Z</dcterms:created>
  <dcterms:modified xsi:type="dcterms:W3CDTF">2018-10-17T21:51:00Z</dcterms:modified>
</cp:coreProperties>
</file>